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3" w:rsidRDefault="001B513A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сз-05-03-001 от 09.12.2022</w:t>
      </w:r>
    </w:p>
    <w:p w:rsidR="00E3607B" w:rsidRPr="009B1D59" w:rsidRDefault="009B1D59" w:rsidP="00B1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АНАЛИТИЧЕСКАЯ СПРАВКА</w:t>
      </w:r>
    </w:p>
    <w:p w:rsidR="0038216D" w:rsidRDefault="00F3587B" w:rsidP="00CB31F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 w:rsidRPr="00F3587B">
        <w:rPr>
          <w:rFonts w:ascii="Times New Roman" w:hAnsi="Times New Roman" w:cs="Times New Roman"/>
          <w:sz w:val="28"/>
          <w:lang w:val="kk-KZ"/>
        </w:rPr>
        <w:t xml:space="preserve">о результатам проведения внутреннего анализа коррупционных </w:t>
      </w:r>
    </w:p>
    <w:p w:rsidR="00F3587B" w:rsidRPr="00F3587B" w:rsidRDefault="00F3587B" w:rsidP="00CB31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587B">
        <w:rPr>
          <w:rFonts w:ascii="Times New Roman" w:hAnsi="Times New Roman" w:cs="Times New Roman"/>
          <w:sz w:val="28"/>
          <w:lang w:val="kk-KZ"/>
        </w:rPr>
        <w:t>рисков</w:t>
      </w:r>
      <w:r w:rsidR="0038216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в АО «НК «</w:t>
      </w:r>
      <w:r>
        <w:rPr>
          <w:rFonts w:ascii="Times New Roman" w:hAnsi="Times New Roman" w:cs="Times New Roman"/>
          <w:sz w:val="28"/>
          <w:lang w:val="en-US"/>
        </w:rPr>
        <w:t>Kazakh</w:t>
      </w:r>
      <w:r w:rsidRPr="00F35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Tourism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1964CA">
        <w:rPr>
          <w:rFonts w:ascii="Times New Roman" w:hAnsi="Times New Roman" w:cs="Times New Roman"/>
          <w:sz w:val="28"/>
        </w:rPr>
        <w:t xml:space="preserve"> за </w:t>
      </w:r>
      <w:r w:rsidR="006442F0">
        <w:rPr>
          <w:rFonts w:ascii="Times New Roman" w:hAnsi="Times New Roman" w:cs="Times New Roman"/>
          <w:sz w:val="28"/>
        </w:rPr>
        <w:t>период с 01 января 2021 года – по 31 октября 2022</w:t>
      </w:r>
      <w:r w:rsidRPr="00F3587B">
        <w:rPr>
          <w:rFonts w:ascii="Times New Roman" w:hAnsi="Times New Roman" w:cs="Times New Roman"/>
          <w:sz w:val="28"/>
        </w:rPr>
        <w:t xml:space="preserve"> год</w:t>
      </w:r>
      <w:r w:rsidR="006442F0">
        <w:rPr>
          <w:rFonts w:ascii="Times New Roman" w:hAnsi="Times New Roman" w:cs="Times New Roman"/>
          <w:sz w:val="28"/>
        </w:rPr>
        <w:t>а</w:t>
      </w:r>
    </w:p>
    <w:p w:rsidR="00F3587B" w:rsidRDefault="00F3587B" w:rsidP="00CB31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70078" w:rsidRPr="008B2600" w:rsidRDefault="00D45879" w:rsidP="00CB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2600">
        <w:rPr>
          <w:rFonts w:ascii="Times New Roman" w:eastAsia="Calibri" w:hAnsi="Times New Roman" w:cs="Times New Roman"/>
          <w:sz w:val="28"/>
          <w:szCs w:val="28"/>
        </w:rPr>
        <w:t>В</w:t>
      </w:r>
      <w:r w:rsidR="008D4226" w:rsidRPr="008B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A70078" w:rsidRPr="008B26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</w:t>
      </w:r>
      <w:r w:rsidR="008D4226" w:rsidRPr="008B26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A70078" w:rsidRPr="008B26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иповых правил проведения внутреннего анализа коррупционных рисков», на основании приказа Председателя Правления 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>АО «НК «</w:t>
      </w:r>
      <w:r w:rsidR="00A70078" w:rsidRPr="008B2600">
        <w:rPr>
          <w:rFonts w:ascii="Times New Roman" w:eastAsia="Calibri" w:hAnsi="Times New Roman" w:cs="Times New Roman"/>
          <w:sz w:val="28"/>
          <w:szCs w:val="28"/>
          <w:lang w:val="en-US"/>
        </w:rPr>
        <w:t>Kazakh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078" w:rsidRPr="008B2600">
        <w:rPr>
          <w:rFonts w:ascii="Times New Roman" w:eastAsia="Calibri" w:hAnsi="Times New Roman" w:cs="Times New Roman"/>
          <w:sz w:val="28"/>
          <w:szCs w:val="28"/>
          <w:lang w:val="en-US"/>
        </w:rPr>
        <w:t>Tourism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0078" w:rsidRPr="008B2600">
        <w:rPr>
          <w:rFonts w:ascii="Times New Roman" w:eastAsia="Calibri" w:hAnsi="Times New Roman" w:cs="Times New Roman"/>
          <w:i/>
          <w:sz w:val="24"/>
          <w:szCs w:val="28"/>
        </w:rPr>
        <w:t>(далее – Общество)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234BC" w:rsidRPr="00B234BC">
        <w:rPr>
          <w:rFonts w:ascii="Times New Roman" w:eastAsia="Calibri" w:hAnsi="Times New Roman" w:cs="Times New Roman"/>
          <w:sz w:val="28"/>
          <w:szCs w:val="28"/>
        </w:rPr>
        <w:t>21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>202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>2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234BC">
        <w:rPr>
          <w:rFonts w:ascii="Times New Roman" w:eastAsia="Calibri" w:hAnsi="Times New Roman" w:cs="Times New Roman"/>
          <w:sz w:val="28"/>
          <w:szCs w:val="28"/>
        </w:rPr>
        <w:t>П</w:t>
      </w:r>
      <w:r w:rsidR="00B234BC" w:rsidRPr="00B234BC">
        <w:rPr>
          <w:rFonts w:ascii="Times New Roman" w:eastAsia="Calibri" w:hAnsi="Times New Roman" w:cs="Times New Roman"/>
          <w:sz w:val="28"/>
          <w:szCs w:val="28"/>
        </w:rPr>
        <w:t>-60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>, рабочей группой</w:t>
      </w:r>
      <w:r w:rsidR="007A5931" w:rsidRPr="008B2600">
        <w:rPr>
          <w:rFonts w:ascii="Times New Roman" w:eastAsia="Calibri" w:hAnsi="Times New Roman" w:cs="Times New Roman"/>
          <w:sz w:val="28"/>
          <w:szCs w:val="28"/>
        </w:rPr>
        <w:t xml:space="preserve"> в составе</w:t>
      </w:r>
      <w:r w:rsidR="009B2D85" w:rsidRPr="008B2600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226" w:rsidRPr="008B2600">
        <w:rPr>
          <w:rFonts w:ascii="Times New Roman" w:eastAsia="Calibri" w:hAnsi="Times New Roman" w:cs="Times New Roman"/>
          <w:sz w:val="28"/>
          <w:szCs w:val="28"/>
        </w:rPr>
        <w:t>Турлыбеко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>вой Н.Е.</w:t>
      </w:r>
      <w:r w:rsidR="007A5931" w:rsidRPr="008B2600">
        <w:rPr>
          <w:rFonts w:ascii="Times New Roman" w:eastAsia="Calibri" w:hAnsi="Times New Roman" w:cs="Times New Roman"/>
          <w:sz w:val="28"/>
          <w:szCs w:val="28"/>
        </w:rPr>
        <w:t>, Жансаитова Р.А. и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 xml:space="preserve"> Утешева Н.С.</w:t>
      </w:r>
      <w:r w:rsidR="007A5931" w:rsidRPr="008B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234BC">
        <w:rPr>
          <w:rFonts w:ascii="Times New Roman" w:eastAsia="Calibri" w:hAnsi="Times New Roman" w:cs="Times New Roman"/>
          <w:sz w:val="28"/>
          <w:szCs w:val="28"/>
        </w:rPr>
        <w:t>21</w:t>
      </w:r>
      <w:r w:rsidR="00FB6641" w:rsidRPr="008B260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>28 ноября 2022</w:t>
      </w:r>
      <w:r w:rsidR="00FB6641" w:rsidRPr="008B2600">
        <w:rPr>
          <w:rFonts w:ascii="Times New Roman" w:eastAsia="Calibri" w:hAnsi="Times New Roman" w:cs="Times New Roman"/>
          <w:sz w:val="28"/>
          <w:szCs w:val="28"/>
        </w:rPr>
        <w:t xml:space="preserve"> года проведен внутренний </w:t>
      </w:r>
      <w:r w:rsidR="00A70078" w:rsidRPr="008B2600">
        <w:rPr>
          <w:rFonts w:ascii="Times New Roman" w:eastAsia="Calibri" w:hAnsi="Times New Roman" w:cs="Times New Roman"/>
          <w:sz w:val="28"/>
          <w:szCs w:val="28"/>
        </w:rPr>
        <w:t xml:space="preserve">анализ коррупционных рисков </w:t>
      </w:r>
      <w:r w:rsidR="008D4226" w:rsidRPr="008B26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B2600">
        <w:rPr>
          <w:rFonts w:ascii="Times New Roman" w:hAnsi="Times New Roman" w:cs="Times New Roman"/>
          <w:sz w:val="28"/>
          <w:lang w:val="kk-KZ"/>
        </w:rPr>
        <w:t>АО «НК «</w:t>
      </w:r>
      <w:r w:rsidRPr="008B2600">
        <w:rPr>
          <w:rFonts w:ascii="Times New Roman" w:hAnsi="Times New Roman" w:cs="Times New Roman"/>
          <w:sz w:val="28"/>
          <w:lang w:val="en-US"/>
        </w:rPr>
        <w:t>Kazakh</w:t>
      </w:r>
      <w:r w:rsidRPr="008B2600">
        <w:rPr>
          <w:rFonts w:ascii="Times New Roman" w:hAnsi="Times New Roman" w:cs="Times New Roman"/>
          <w:sz w:val="28"/>
        </w:rPr>
        <w:t xml:space="preserve"> </w:t>
      </w:r>
      <w:r w:rsidRPr="008B2600">
        <w:rPr>
          <w:rFonts w:ascii="Times New Roman" w:hAnsi="Times New Roman" w:cs="Times New Roman"/>
          <w:sz w:val="28"/>
          <w:lang w:val="en-US"/>
        </w:rPr>
        <w:t>Tourism</w:t>
      </w:r>
      <w:r w:rsidRPr="008B2600">
        <w:rPr>
          <w:rFonts w:ascii="Times New Roman" w:hAnsi="Times New Roman" w:cs="Times New Roman"/>
          <w:sz w:val="28"/>
          <w:lang w:val="kk-KZ"/>
        </w:rPr>
        <w:t>»</w:t>
      </w:r>
      <w:r w:rsidRPr="008B2600">
        <w:rPr>
          <w:rFonts w:ascii="Times New Roman" w:hAnsi="Times New Roman" w:cs="Times New Roman"/>
          <w:sz w:val="28"/>
        </w:rPr>
        <w:t xml:space="preserve"> </w:t>
      </w:r>
      <w:r w:rsidR="008D4226" w:rsidRPr="008B2600">
        <w:rPr>
          <w:rFonts w:ascii="Times New Roman" w:hAnsi="Times New Roman" w:cs="Times New Roman"/>
          <w:sz w:val="28"/>
        </w:rPr>
        <w:t>за п</w:t>
      </w:r>
      <w:r w:rsidR="00FB6641" w:rsidRPr="008B2600">
        <w:rPr>
          <w:rFonts w:ascii="Times New Roman" w:eastAsia="Calibri" w:hAnsi="Times New Roman" w:cs="Times New Roman"/>
          <w:sz w:val="28"/>
          <w:szCs w:val="28"/>
        </w:rPr>
        <w:t>ериод с 01 января 202</w:t>
      </w:r>
      <w:r w:rsidR="001964CA" w:rsidRPr="008B2600">
        <w:rPr>
          <w:rFonts w:ascii="Times New Roman" w:eastAsia="Calibri" w:hAnsi="Times New Roman" w:cs="Times New Roman"/>
          <w:sz w:val="28"/>
          <w:szCs w:val="28"/>
        </w:rPr>
        <w:t>1</w:t>
      </w:r>
      <w:r w:rsidR="00FB6641" w:rsidRPr="008B2600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8D4226" w:rsidRPr="008B2600">
        <w:rPr>
          <w:rFonts w:ascii="Times New Roman" w:eastAsia="Calibri" w:hAnsi="Times New Roman" w:cs="Times New Roman"/>
          <w:sz w:val="28"/>
          <w:szCs w:val="28"/>
        </w:rPr>
        <w:t>31 октября</w:t>
      </w:r>
      <w:r w:rsidR="00FB6641" w:rsidRPr="008B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078" w:rsidRPr="008B2600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1964CA" w:rsidRPr="008B260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70078" w:rsidRPr="008B2600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="00FB6641" w:rsidRPr="008B2600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8D4226" w:rsidRPr="008B26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4226" w:rsidRPr="000C3D86">
        <w:rPr>
          <w:rFonts w:ascii="Times New Roman" w:eastAsia="Calibri" w:hAnsi="Times New Roman" w:cs="Times New Roman"/>
          <w:bCs/>
          <w:i/>
          <w:sz w:val="24"/>
          <w:szCs w:val="28"/>
        </w:rPr>
        <w:t>(далее – анализ)</w:t>
      </w:r>
      <w:r w:rsidR="00FB6641" w:rsidRPr="008B26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A5931" w:rsidRPr="008B2600" w:rsidRDefault="008D4226" w:rsidP="00CB31F6">
      <w:pPr>
        <w:pStyle w:val="a3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 xml:space="preserve">Анализ </w:t>
      </w:r>
      <w:r w:rsidR="007A5931" w:rsidRPr="008B2600">
        <w:rPr>
          <w:rFonts w:eastAsia="Calibri"/>
          <w:bCs/>
          <w:sz w:val="28"/>
          <w:szCs w:val="28"/>
          <w:lang w:eastAsia="en-US"/>
        </w:rPr>
        <w:t>проведен по следующим направлениям:</w:t>
      </w:r>
    </w:p>
    <w:p w:rsidR="007A5931" w:rsidRPr="008B2600" w:rsidRDefault="007A5931" w:rsidP="00CB31F6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выявление коррупционных рисков в нормативно-правовых актах, затрагивающих деятельность Общества;</w:t>
      </w:r>
    </w:p>
    <w:p w:rsidR="007A5931" w:rsidRPr="008B2600" w:rsidRDefault="007A5931" w:rsidP="00CB31F6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выявление коррупционных рисков в организационно-управленческой деятельности Общества, которая включает следующие вопросы:</w:t>
      </w:r>
    </w:p>
    <w:p w:rsidR="007A5931" w:rsidRPr="008B2600" w:rsidRDefault="007A5931" w:rsidP="00CB31F6">
      <w:pPr>
        <w:pStyle w:val="a3"/>
        <w:tabs>
          <w:tab w:val="left" w:pos="993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- управление персоналом;</w:t>
      </w:r>
    </w:p>
    <w:p w:rsidR="007A5931" w:rsidRPr="008B2600" w:rsidRDefault="007A5931" w:rsidP="00CB31F6">
      <w:pPr>
        <w:pStyle w:val="a3"/>
        <w:tabs>
          <w:tab w:val="left" w:pos="993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- урегулирование конфликта интересов;</w:t>
      </w:r>
    </w:p>
    <w:p w:rsidR="007A5931" w:rsidRPr="008B2600" w:rsidRDefault="007A5931" w:rsidP="00CB31F6">
      <w:pPr>
        <w:pStyle w:val="a3"/>
        <w:tabs>
          <w:tab w:val="left" w:pos="993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- оказание государственных услуг;</w:t>
      </w:r>
    </w:p>
    <w:p w:rsidR="007A5931" w:rsidRPr="008B2600" w:rsidRDefault="009B1D59" w:rsidP="00CB31F6">
      <w:pPr>
        <w:pStyle w:val="a3"/>
        <w:tabs>
          <w:tab w:val="left" w:pos="993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- реализация разрешительных функций;</w:t>
      </w:r>
    </w:p>
    <w:p w:rsidR="009B1D59" w:rsidRPr="008B2600" w:rsidRDefault="009B1D59" w:rsidP="00CB31F6">
      <w:pPr>
        <w:pStyle w:val="a3"/>
        <w:tabs>
          <w:tab w:val="left" w:pos="993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- реализация контрольных функций;</w:t>
      </w:r>
    </w:p>
    <w:p w:rsidR="009B1D59" w:rsidRPr="008B2600" w:rsidRDefault="009B1D59" w:rsidP="003D6E19">
      <w:pPr>
        <w:pStyle w:val="a3"/>
        <w:tabs>
          <w:tab w:val="left" w:pos="851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- иные вопросы, вытекающие из организационно управленческой деятельности.</w:t>
      </w:r>
    </w:p>
    <w:p w:rsidR="009B2D85" w:rsidRPr="008B2600" w:rsidRDefault="00BD0D18" w:rsidP="00BD0D18">
      <w:pPr>
        <w:pStyle w:val="a3"/>
        <w:tabs>
          <w:tab w:val="left" w:pos="851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2600">
        <w:rPr>
          <w:rFonts w:eastAsia="Calibri"/>
          <w:bCs/>
          <w:sz w:val="28"/>
          <w:szCs w:val="28"/>
          <w:lang w:eastAsia="en-US"/>
        </w:rPr>
        <w:t>В ходе проведенного анализа б</w:t>
      </w:r>
      <w:r w:rsidR="009B2D85" w:rsidRPr="008B2600">
        <w:rPr>
          <w:rFonts w:eastAsia="Calibri"/>
          <w:bCs/>
          <w:sz w:val="28"/>
          <w:szCs w:val="28"/>
          <w:lang w:eastAsia="en-US"/>
        </w:rPr>
        <w:t xml:space="preserve">ыли </w:t>
      </w:r>
      <w:r w:rsidRPr="008B2600">
        <w:rPr>
          <w:rFonts w:eastAsia="Calibri"/>
          <w:bCs/>
          <w:sz w:val="28"/>
          <w:szCs w:val="28"/>
          <w:lang w:eastAsia="en-US"/>
        </w:rPr>
        <w:t>использованы материалы, предоставленные структурными подразделениями Общества</w:t>
      </w:r>
      <w:r w:rsidR="008D4226" w:rsidRPr="008B2600">
        <w:rPr>
          <w:rFonts w:eastAsia="Calibri"/>
          <w:bCs/>
          <w:sz w:val="28"/>
          <w:szCs w:val="28"/>
          <w:lang w:eastAsia="en-US"/>
        </w:rPr>
        <w:t xml:space="preserve"> согласно План</w:t>
      </w:r>
      <w:r w:rsidR="00D346C3">
        <w:rPr>
          <w:rFonts w:eastAsia="Calibri"/>
          <w:bCs/>
          <w:sz w:val="28"/>
          <w:szCs w:val="28"/>
          <w:lang w:eastAsia="en-US"/>
        </w:rPr>
        <w:t>у</w:t>
      </w:r>
      <w:r w:rsidR="008D4226" w:rsidRPr="008B2600">
        <w:rPr>
          <w:rFonts w:eastAsia="Calibri"/>
          <w:bCs/>
          <w:sz w:val="28"/>
          <w:szCs w:val="28"/>
          <w:lang w:eastAsia="en-US"/>
        </w:rPr>
        <w:t xml:space="preserve"> мероприятий по проведению внутреннего анализа коррупционных рисков </w:t>
      </w:r>
      <w:r w:rsidR="008D4226" w:rsidRPr="008B2600">
        <w:rPr>
          <w:rFonts w:eastAsia="Calibri"/>
          <w:sz w:val="28"/>
          <w:szCs w:val="28"/>
        </w:rPr>
        <w:t xml:space="preserve">в </w:t>
      </w:r>
      <w:r w:rsidR="008D4226" w:rsidRPr="008B2600">
        <w:rPr>
          <w:sz w:val="28"/>
          <w:lang w:val="kk-KZ"/>
        </w:rPr>
        <w:t>АО «НК «</w:t>
      </w:r>
      <w:r w:rsidR="008D4226" w:rsidRPr="008B2600">
        <w:rPr>
          <w:sz w:val="28"/>
          <w:lang w:val="en-US"/>
        </w:rPr>
        <w:t>Kazakh</w:t>
      </w:r>
      <w:r w:rsidR="008D4226" w:rsidRPr="008B2600">
        <w:rPr>
          <w:sz w:val="28"/>
        </w:rPr>
        <w:t xml:space="preserve"> </w:t>
      </w:r>
      <w:r w:rsidR="008D4226" w:rsidRPr="008B2600">
        <w:rPr>
          <w:sz w:val="28"/>
          <w:lang w:val="en-US"/>
        </w:rPr>
        <w:t>Tourism</w:t>
      </w:r>
      <w:r w:rsidR="008D4226" w:rsidRPr="008B2600">
        <w:rPr>
          <w:sz w:val="28"/>
          <w:lang w:val="kk-KZ"/>
        </w:rPr>
        <w:t>»</w:t>
      </w:r>
      <w:r w:rsidR="008D4226" w:rsidRPr="008B2600">
        <w:rPr>
          <w:sz w:val="28"/>
        </w:rPr>
        <w:t xml:space="preserve"> </w:t>
      </w:r>
      <w:r w:rsidR="008D4226" w:rsidRPr="008B2600">
        <w:rPr>
          <w:rFonts w:eastAsia="Calibri"/>
          <w:bCs/>
          <w:sz w:val="28"/>
          <w:szCs w:val="28"/>
          <w:lang w:eastAsia="en-US"/>
        </w:rPr>
        <w:t>за период с 01 января 2021 по 31 октября 2022 год</w:t>
      </w:r>
      <w:r w:rsidR="006442F0" w:rsidRPr="008B2600">
        <w:rPr>
          <w:rFonts w:eastAsia="Calibri"/>
          <w:bCs/>
          <w:sz w:val="28"/>
          <w:szCs w:val="28"/>
          <w:lang w:eastAsia="en-US"/>
        </w:rPr>
        <w:t>а</w:t>
      </w:r>
      <w:r w:rsidR="009B2D85" w:rsidRPr="008B2600">
        <w:rPr>
          <w:rFonts w:eastAsia="Calibri"/>
          <w:bCs/>
          <w:sz w:val="28"/>
          <w:szCs w:val="28"/>
          <w:lang w:eastAsia="en-US"/>
        </w:rPr>
        <w:t>.</w:t>
      </w:r>
    </w:p>
    <w:p w:rsidR="008149A9" w:rsidRPr="008B2600" w:rsidRDefault="008149A9" w:rsidP="00CB31F6">
      <w:pPr>
        <w:pStyle w:val="a3"/>
        <w:tabs>
          <w:tab w:val="left" w:pos="993"/>
          <w:tab w:val="left" w:pos="1560"/>
        </w:tabs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8149A9" w:rsidRPr="008B2600" w:rsidRDefault="008149A9" w:rsidP="00CB31F6">
      <w:pPr>
        <w:pStyle w:val="a3"/>
        <w:numPr>
          <w:ilvl w:val="0"/>
          <w:numId w:val="5"/>
        </w:numPr>
        <w:tabs>
          <w:tab w:val="left" w:pos="142"/>
          <w:tab w:val="left" w:pos="360"/>
        </w:tabs>
        <w:ind w:left="0" w:firstLine="0"/>
        <w:rPr>
          <w:rFonts w:eastAsia="Calibri"/>
          <w:b/>
          <w:bCs/>
          <w:sz w:val="28"/>
          <w:szCs w:val="28"/>
        </w:rPr>
      </w:pPr>
      <w:r w:rsidRPr="008B2600">
        <w:rPr>
          <w:rFonts w:eastAsia="Calibri"/>
          <w:b/>
          <w:bCs/>
          <w:sz w:val="28"/>
          <w:szCs w:val="28"/>
        </w:rPr>
        <w:t>В</w:t>
      </w:r>
      <w:r w:rsidRPr="008B2600">
        <w:rPr>
          <w:rFonts w:eastAsia="Calibri"/>
          <w:b/>
          <w:bCs/>
          <w:sz w:val="28"/>
          <w:szCs w:val="28"/>
          <w:lang w:eastAsia="en-US"/>
        </w:rPr>
        <w:t>ыявление коррупционных рисков в нормативно-правовых актах, затрагивающих деятельность Общества</w:t>
      </w:r>
    </w:p>
    <w:p w:rsidR="0033638F" w:rsidRPr="008B2600" w:rsidRDefault="0033638F" w:rsidP="0033638F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B2600">
        <w:rPr>
          <w:sz w:val="28"/>
          <w:szCs w:val="28"/>
        </w:rPr>
        <w:t>Общество создано в реализацию Концепции развития туристской отрасли Республики Казахстан до 2023 года в соответствии с постановлением Правительства Республики Казахстан от 14 июля 2017 года № 428</w:t>
      </w:r>
      <w:r w:rsidR="00D346C3">
        <w:rPr>
          <w:sz w:val="28"/>
          <w:szCs w:val="28"/>
        </w:rPr>
        <w:t xml:space="preserve"> «О </w:t>
      </w:r>
      <w:r w:rsidR="000055D8" w:rsidRPr="000055D8">
        <w:rPr>
          <w:sz w:val="28"/>
          <w:szCs w:val="28"/>
        </w:rPr>
        <w:t xml:space="preserve">создании акционерного общества </w:t>
      </w:r>
      <w:r w:rsidR="000055D8">
        <w:rPr>
          <w:sz w:val="28"/>
          <w:szCs w:val="28"/>
        </w:rPr>
        <w:t>«</w:t>
      </w:r>
      <w:r w:rsidR="000055D8" w:rsidRPr="000055D8">
        <w:rPr>
          <w:sz w:val="28"/>
          <w:szCs w:val="28"/>
        </w:rPr>
        <w:t xml:space="preserve">Национальная компания </w:t>
      </w:r>
      <w:r w:rsidR="000055D8">
        <w:rPr>
          <w:sz w:val="28"/>
          <w:szCs w:val="28"/>
        </w:rPr>
        <w:t>«Kazakh Tourism</w:t>
      </w:r>
      <w:r w:rsidR="00D346C3">
        <w:rPr>
          <w:sz w:val="28"/>
          <w:szCs w:val="28"/>
        </w:rPr>
        <w:t>»</w:t>
      </w:r>
      <w:r w:rsidRPr="008B2600">
        <w:rPr>
          <w:sz w:val="28"/>
          <w:szCs w:val="28"/>
        </w:rPr>
        <w:t>.</w:t>
      </w:r>
    </w:p>
    <w:p w:rsidR="0033638F" w:rsidRPr="008B2600" w:rsidRDefault="0033638F" w:rsidP="0033638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2600">
        <w:rPr>
          <w:sz w:val="28"/>
          <w:szCs w:val="28"/>
        </w:rPr>
        <w:t>Учредителем Общества является Правительство Республики Казахстан в лице Комитета государственного имущества и приватизации Министерства финансов Республики Казахстан.</w:t>
      </w:r>
    </w:p>
    <w:p w:rsidR="0033638F" w:rsidRPr="008B2600" w:rsidRDefault="0033638F" w:rsidP="0033638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Общество создано со стопроцентным участием государства в его уставном капитале. </w:t>
      </w:r>
    </w:p>
    <w:p w:rsidR="007E2A0F" w:rsidRDefault="0033638F" w:rsidP="0033638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2600">
        <w:rPr>
          <w:sz w:val="28"/>
          <w:szCs w:val="28"/>
        </w:rPr>
        <w:lastRenderedPageBreak/>
        <w:t xml:space="preserve">Уставный капитал Общества сформирован за счет республиканского имущества, находящегося на балансе РГКП «Национальный музей Республики Казахстан», на сумму 129 349 тыс. тенге. </w:t>
      </w:r>
      <w:bookmarkStart w:id="1" w:name="_Hlk118126768"/>
    </w:p>
    <w:p w:rsidR="007E2A0F" w:rsidRPr="008B2600" w:rsidRDefault="007E2A0F" w:rsidP="007E2A0F">
      <w:pPr>
        <w:widowControl w:val="0"/>
        <w:tabs>
          <w:tab w:val="left" w:pos="0"/>
          <w:tab w:val="left" w:pos="426"/>
        </w:tabs>
        <w:spacing w:after="0" w:line="240" w:lineRule="auto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7E2A0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Казахстан от 23 июля 2021 года № 509 уставный капитал увеличен на сумму 424 365,4 тыс. тенге. Права владения и пользования государственным пакетом акций АО «НК «Kazakh Tourism» осуществляет Комитет индустрии туризма Министерства культуры и спорта Республики Казахстан </w:t>
      </w:r>
      <w:r w:rsidRPr="007E2A0F">
        <w:rPr>
          <w:rFonts w:ascii="Times New Roman" w:hAnsi="Times New Roman"/>
          <w:i/>
          <w:sz w:val="24"/>
          <w:szCs w:val="28"/>
        </w:rPr>
        <w:t>(Единственный акционер)</w:t>
      </w:r>
      <w:r w:rsidRPr="007E2A0F">
        <w:rPr>
          <w:rFonts w:ascii="Times New Roman" w:hAnsi="Times New Roman"/>
          <w:sz w:val="28"/>
          <w:szCs w:val="28"/>
        </w:rPr>
        <w:t>. АО «НК «Kazakh Tourism» выпускает только простые акции. Общее количество объявленных и размещенных акций – 553 714 штук, привилегированных акций нет.</w:t>
      </w:r>
    </w:p>
    <w:bookmarkEnd w:id="1"/>
    <w:p w:rsidR="0033638F" w:rsidRPr="008B2600" w:rsidRDefault="0033638F" w:rsidP="0033638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Аффилированные, дочерние, зависимые организации </w:t>
      </w:r>
      <w:r w:rsidRPr="008B2600">
        <w:rPr>
          <w:i/>
          <w:iCs/>
        </w:rPr>
        <w:t xml:space="preserve">(активы) </w:t>
      </w:r>
      <w:r w:rsidRPr="008B2600">
        <w:rPr>
          <w:sz w:val="28"/>
          <w:szCs w:val="28"/>
        </w:rPr>
        <w:t>в структуре АО «НК «</w:t>
      </w:r>
      <w:r w:rsidRPr="008B2600">
        <w:rPr>
          <w:sz w:val="28"/>
          <w:szCs w:val="28"/>
          <w:lang w:val="en-US"/>
        </w:rPr>
        <w:t>Kazakh</w:t>
      </w:r>
      <w:r w:rsidRPr="008B2600">
        <w:rPr>
          <w:sz w:val="28"/>
          <w:szCs w:val="28"/>
        </w:rPr>
        <w:t xml:space="preserve"> </w:t>
      </w:r>
      <w:r w:rsidRPr="008B2600">
        <w:rPr>
          <w:sz w:val="28"/>
          <w:szCs w:val="28"/>
          <w:lang w:val="en-US"/>
        </w:rPr>
        <w:t>Tourism</w:t>
      </w:r>
      <w:r w:rsidRPr="008B2600">
        <w:rPr>
          <w:sz w:val="28"/>
          <w:szCs w:val="28"/>
        </w:rPr>
        <w:t>» отсутствуют.</w:t>
      </w:r>
    </w:p>
    <w:p w:rsidR="0033638F" w:rsidRPr="008B2600" w:rsidRDefault="0033638F" w:rsidP="003363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Казахстан «О туристской деятельности в Республике Казахстан» Общество, как организация, созданная Правительством Республики Казахстан в целях развития внутреннего и въездного туризма, наделено следующими полномочиями:</w:t>
      </w:r>
    </w:p>
    <w:p w:rsidR="0033638F" w:rsidRPr="008B2600" w:rsidRDefault="0033638F" w:rsidP="003363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мероприятий, направленных на развитие въездного и внутреннего туризма;</w:t>
      </w:r>
    </w:p>
    <w:p w:rsidR="0033638F" w:rsidRPr="008B2600" w:rsidRDefault="0033638F" w:rsidP="003363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продвижение Республики Казахстан и ее туристских возможностей на международном и внутреннем туристских рынках, в том числе путем использования и развития национального туристского портала;</w:t>
      </w:r>
    </w:p>
    <w:p w:rsidR="0033638F" w:rsidRPr="008B2600" w:rsidRDefault="0033638F" w:rsidP="003363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продвижение национальных туристских брендов на международном и внутреннем туристских рынках, формирование и ведение их реестра в соответствии с утвержденными правилами;</w:t>
      </w:r>
    </w:p>
    <w:p w:rsidR="0033638F" w:rsidRPr="008B2600" w:rsidRDefault="0033638F" w:rsidP="003363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маркетинговой стратегии в туристской отрасли, координация и мониторинг ее реализации;</w:t>
      </w:r>
    </w:p>
    <w:p w:rsidR="0033638F" w:rsidRPr="008B2600" w:rsidRDefault="0033638F" w:rsidP="003363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</w:t>
      </w:r>
      <w:r w:rsidR="00D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и развитии туристских ресурсов;</w:t>
      </w:r>
    </w:p>
    <w:p w:rsidR="0033638F" w:rsidRPr="008B2600" w:rsidRDefault="0033638F" w:rsidP="003363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</w:t>
      </w:r>
      <w:r w:rsidR="00D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</w:t>
      </w: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D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туристского потенциала Республики Казахстан;</w:t>
      </w:r>
    </w:p>
    <w:p w:rsidR="0033638F" w:rsidRPr="008B2600" w:rsidRDefault="0033638F" w:rsidP="003363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администрир</w:t>
      </w:r>
      <w:r w:rsidR="00D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субсидирования</w:t>
      </w: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билета, включенного в туристский продукт, при воздушной перевозке несовершеннолетних пассажиров на территории Республики Казахстан.</w:t>
      </w:r>
    </w:p>
    <w:p w:rsidR="009B1D59" w:rsidRPr="00DA5FCF" w:rsidRDefault="009B1D59" w:rsidP="00661A2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A5FCF">
        <w:rPr>
          <w:rFonts w:eastAsia="Calibri"/>
          <w:bCs/>
          <w:sz w:val="28"/>
          <w:szCs w:val="28"/>
        </w:rPr>
        <w:t>Правовой основой деятельности Общества являются Закон РК «Об акционерных обществах», Закон РК «О государственном имуществе»,</w:t>
      </w:r>
      <w:r w:rsidR="00265273" w:rsidRPr="00DA5FCF">
        <w:rPr>
          <w:rFonts w:eastAsia="Calibri"/>
          <w:bCs/>
          <w:sz w:val="28"/>
          <w:szCs w:val="28"/>
          <w:lang w:val="kk-KZ"/>
        </w:rPr>
        <w:t xml:space="preserve"> Законом РК «Об общественных советах», </w:t>
      </w:r>
      <w:r w:rsidRPr="00DA5FCF">
        <w:rPr>
          <w:rFonts w:eastAsia="Calibri"/>
          <w:bCs/>
          <w:sz w:val="28"/>
          <w:szCs w:val="28"/>
        </w:rPr>
        <w:t>Устав, Кодекс корпоративного управления, Кодек</w:t>
      </w:r>
      <w:r w:rsidR="005E000F" w:rsidRPr="00DA5FCF">
        <w:rPr>
          <w:rFonts w:eastAsia="Calibri"/>
          <w:bCs/>
          <w:sz w:val="28"/>
          <w:szCs w:val="28"/>
        </w:rPr>
        <w:t>с деловой и корпоративной этики</w:t>
      </w:r>
      <w:r w:rsidRPr="00DA5FCF">
        <w:rPr>
          <w:rFonts w:eastAsia="Calibri"/>
          <w:bCs/>
          <w:sz w:val="28"/>
          <w:szCs w:val="28"/>
        </w:rPr>
        <w:t xml:space="preserve">, Правила трудового распорядка, </w:t>
      </w:r>
      <w:r w:rsidR="00D346C3" w:rsidRPr="00DA5FCF">
        <w:rPr>
          <w:rFonts w:eastAsia="Calibri"/>
          <w:bCs/>
          <w:sz w:val="28"/>
          <w:szCs w:val="28"/>
        </w:rPr>
        <w:t>Правила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</w:t>
      </w:r>
      <w:r w:rsidR="00D3057C" w:rsidRPr="00DA5FCF">
        <w:rPr>
          <w:rFonts w:eastAsia="Calibri"/>
          <w:bCs/>
          <w:sz w:val="28"/>
          <w:szCs w:val="28"/>
        </w:rPr>
        <w:t xml:space="preserve"> </w:t>
      </w:r>
      <w:r w:rsidR="00D3057C" w:rsidRPr="00DA5FCF">
        <w:rPr>
          <w:rFonts w:eastAsia="Calibri"/>
          <w:bCs/>
          <w:i/>
          <w:szCs w:val="28"/>
        </w:rPr>
        <w:t>(далее –Правила закупок)</w:t>
      </w:r>
      <w:r w:rsidR="00D346C3" w:rsidRPr="00DA5FCF">
        <w:rPr>
          <w:rFonts w:eastAsia="Calibri"/>
          <w:bCs/>
          <w:sz w:val="28"/>
          <w:szCs w:val="28"/>
        </w:rPr>
        <w:t xml:space="preserve">, </w:t>
      </w:r>
      <w:r w:rsidR="00DA5FCF" w:rsidRPr="00DA5FCF">
        <w:rPr>
          <w:rFonts w:eastAsia="Calibri"/>
          <w:bCs/>
          <w:sz w:val="28"/>
          <w:szCs w:val="28"/>
        </w:rPr>
        <w:t xml:space="preserve">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 </w:t>
      </w:r>
      <w:r w:rsidR="00DA5FCF" w:rsidRPr="00DA5FCF">
        <w:rPr>
          <w:rFonts w:eastAsia="Calibri"/>
          <w:bCs/>
          <w:i/>
          <w:szCs w:val="28"/>
        </w:rPr>
        <w:t xml:space="preserve">(далее – Правила </w:t>
      </w:r>
      <w:r w:rsidR="00DA5FCF">
        <w:rPr>
          <w:rFonts w:eastAsia="Calibri"/>
          <w:bCs/>
          <w:i/>
          <w:szCs w:val="28"/>
        </w:rPr>
        <w:t xml:space="preserve">субсидирования), </w:t>
      </w:r>
      <w:r w:rsidR="00D346C3" w:rsidRPr="00DA5FCF">
        <w:rPr>
          <w:rFonts w:eastAsia="Calibri"/>
          <w:bCs/>
          <w:sz w:val="28"/>
          <w:szCs w:val="28"/>
        </w:rPr>
        <w:t>а</w:t>
      </w:r>
      <w:r w:rsidRPr="00DA5FCF">
        <w:rPr>
          <w:rFonts w:eastAsia="Calibri"/>
          <w:bCs/>
          <w:sz w:val="28"/>
          <w:szCs w:val="28"/>
        </w:rPr>
        <w:t xml:space="preserve"> также следующие внутренние документы: 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 xml:space="preserve">Правила документирования в </w:t>
      </w:r>
      <w:r w:rsidR="005E000F" w:rsidRPr="008B2600">
        <w:rPr>
          <w:rFonts w:eastAsia="Calibri"/>
          <w:bCs/>
          <w:sz w:val="28"/>
          <w:szCs w:val="28"/>
        </w:rPr>
        <w:t>Обществе</w:t>
      </w:r>
      <w:r w:rsidRPr="008B2600">
        <w:rPr>
          <w:rFonts w:eastAsia="Calibri"/>
          <w:bCs/>
          <w:sz w:val="28"/>
          <w:szCs w:val="28"/>
        </w:rPr>
        <w:t>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>Правила о командировках работников Общества;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lastRenderedPageBreak/>
        <w:t>Правила закупок товаров, работ и услуг</w:t>
      </w:r>
      <w:r w:rsidR="008407FD" w:rsidRPr="008B2600">
        <w:rPr>
          <w:rFonts w:eastAsia="Calibri"/>
          <w:bCs/>
          <w:sz w:val="28"/>
          <w:szCs w:val="28"/>
        </w:rPr>
        <w:t>,</w:t>
      </w:r>
      <w:r w:rsidRPr="008B2600">
        <w:rPr>
          <w:rFonts w:eastAsia="Calibri"/>
          <w:bCs/>
          <w:sz w:val="28"/>
          <w:szCs w:val="28"/>
        </w:rPr>
        <w:t xml:space="preserve"> осуществляемых </w:t>
      </w:r>
      <w:r w:rsidR="005E000F" w:rsidRPr="008B2600">
        <w:rPr>
          <w:rFonts w:eastAsia="Calibri"/>
          <w:bCs/>
          <w:sz w:val="28"/>
          <w:szCs w:val="28"/>
        </w:rPr>
        <w:t xml:space="preserve">Обществом </w:t>
      </w:r>
      <w:r w:rsidRPr="008B2600">
        <w:rPr>
          <w:rFonts w:eastAsia="Calibri"/>
          <w:bCs/>
          <w:sz w:val="28"/>
          <w:szCs w:val="28"/>
        </w:rPr>
        <w:t xml:space="preserve">и организациями, пятьдесят и более процентов акций (долей участия) которых прямо или косвенно принадлежат </w:t>
      </w:r>
      <w:r w:rsidR="005E000F" w:rsidRPr="008B2600">
        <w:rPr>
          <w:rFonts w:eastAsia="Calibri"/>
          <w:bCs/>
          <w:sz w:val="28"/>
          <w:szCs w:val="28"/>
        </w:rPr>
        <w:t>Обществу</w:t>
      </w:r>
      <w:r w:rsidRPr="008B2600">
        <w:rPr>
          <w:rFonts w:eastAsia="Calibri"/>
          <w:bCs/>
          <w:sz w:val="28"/>
          <w:szCs w:val="28"/>
        </w:rPr>
        <w:t>;</w:t>
      </w:r>
    </w:p>
    <w:p w:rsidR="009B1D59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>Кадровая политика Общества;</w:t>
      </w:r>
    </w:p>
    <w:p w:rsidR="00265273" w:rsidRPr="00265273" w:rsidRDefault="00265273" w:rsidP="00860F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65273">
        <w:rPr>
          <w:rFonts w:eastAsia="Calibri"/>
          <w:bCs/>
          <w:sz w:val="28"/>
          <w:szCs w:val="28"/>
        </w:rPr>
        <w:t>Типовое положение об Общественном совете;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 xml:space="preserve">Процедура осуществления закупок в </w:t>
      </w:r>
      <w:r w:rsidR="005E000F" w:rsidRPr="008B2600">
        <w:rPr>
          <w:rFonts w:eastAsia="Calibri"/>
          <w:bCs/>
          <w:sz w:val="28"/>
          <w:szCs w:val="28"/>
        </w:rPr>
        <w:t>Обществе</w:t>
      </w:r>
      <w:r w:rsidRPr="008B2600">
        <w:rPr>
          <w:rFonts w:eastAsia="Calibri"/>
          <w:bCs/>
          <w:sz w:val="28"/>
          <w:szCs w:val="28"/>
        </w:rPr>
        <w:t>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  <w:lang w:val="kk-KZ"/>
        </w:rPr>
        <w:t>Правила конкурсного отбора кандидатов на вакантные должности</w:t>
      </w:r>
      <w:r w:rsidRPr="008B2600">
        <w:rPr>
          <w:rFonts w:eastAsia="Calibri"/>
          <w:bCs/>
          <w:sz w:val="28"/>
          <w:szCs w:val="28"/>
        </w:rPr>
        <w:t>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>Правила работы с персональными данными работников</w:t>
      </w:r>
      <w:r w:rsidRPr="008B2600">
        <w:rPr>
          <w:rFonts w:eastAsia="Calibri"/>
          <w:b/>
          <w:bCs/>
          <w:sz w:val="28"/>
          <w:szCs w:val="28"/>
        </w:rPr>
        <w:t>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>Правила оплаты труда и премирования работников;</w:t>
      </w:r>
    </w:p>
    <w:p w:rsidR="009B1D59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>Положение о дисциплинарной комиссии</w:t>
      </w:r>
      <w:r w:rsidR="008B1ADF">
        <w:rPr>
          <w:rFonts w:eastAsia="Calibri"/>
          <w:bCs/>
          <w:sz w:val="28"/>
          <w:szCs w:val="28"/>
        </w:rPr>
        <w:t>;</w:t>
      </w:r>
    </w:p>
    <w:p w:rsidR="009B1D59" w:rsidRPr="008B2600" w:rsidRDefault="009B1D59" w:rsidP="00CB31F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>Иные внутренние документы.</w:t>
      </w:r>
    </w:p>
    <w:p w:rsidR="008D6087" w:rsidRDefault="008D6087" w:rsidP="008D6087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2600">
        <w:rPr>
          <w:sz w:val="28"/>
          <w:szCs w:val="28"/>
        </w:rPr>
        <w:t>По результатам анализа</w:t>
      </w:r>
      <w:r w:rsidR="008B1ADF">
        <w:rPr>
          <w:sz w:val="28"/>
          <w:szCs w:val="28"/>
        </w:rPr>
        <w:t xml:space="preserve"> установлено, что П</w:t>
      </w:r>
      <w:r w:rsidR="008B1ADF" w:rsidRPr="008B1ADF">
        <w:rPr>
          <w:sz w:val="28"/>
          <w:szCs w:val="28"/>
        </w:rPr>
        <w:t>равила</w:t>
      </w:r>
      <w:r w:rsidR="00E21B8B">
        <w:rPr>
          <w:sz w:val="28"/>
          <w:szCs w:val="28"/>
        </w:rPr>
        <w:t>ми</w:t>
      </w:r>
      <w:r w:rsidR="008B1ADF" w:rsidRPr="008B1ADF">
        <w:rPr>
          <w:sz w:val="28"/>
          <w:szCs w:val="28"/>
        </w:rPr>
        <w:t xml:space="preserve"> субсидирования </w:t>
      </w:r>
      <w:r w:rsidR="00DA5FCF">
        <w:rPr>
          <w:sz w:val="28"/>
          <w:szCs w:val="28"/>
        </w:rPr>
        <w:t>неизбежен</w:t>
      </w:r>
      <w:r w:rsidR="008B1ADF">
        <w:rPr>
          <w:sz w:val="28"/>
          <w:szCs w:val="28"/>
        </w:rPr>
        <w:t xml:space="preserve"> личный контакт представителей Общества с </w:t>
      </w:r>
      <w:r w:rsidR="00B234BC">
        <w:rPr>
          <w:sz w:val="28"/>
          <w:szCs w:val="28"/>
        </w:rPr>
        <w:t>туроператорами</w:t>
      </w:r>
      <w:r w:rsidR="008B1ADF">
        <w:rPr>
          <w:sz w:val="28"/>
          <w:szCs w:val="28"/>
        </w:rPr>
        <w:t>, что способствует возникновению рисков к коррупционным правонарушениям</w:t>
      </w:r>
      <w:r w:rsidR="009B2D85" w:rsidRPr="008B2600">
        <w:rPr>
          <w:sz w:val="28"/>
          <w:szCs w:val="28"/>
        </w:rPr>
        <w:t>.</w:t>
      </w:r>
    </w:p>
    <w:p w:rsidR="00D346C3" w:rsidRPr="00787129" w:rsidRDefault="00D346C3" w:rsidP="00D3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29">
        <w:rPr>
          <w:rFonts w:ascii="Times New Roman" w:hAnsi="Times New Roman" w:cs="Times New Roman"/>
          <w:sz w:val="28"/>
          <w:szCs w:val="28"/>
        </w:rPr>
        <w:t xml:space="preserve">В декабре 2021 года </w:t>
      </w:r>
      <w:r w:rsidRPr="00DB3BBE">
        <w:rPr>
          <w:rFonts w:ascii="Times New Roman" w:hAnsi="Times New Roman" w:cs="Times New Roman"/>
          <w:sz w:val="28"/>
          <w:szCs w:val="28"/>
        </w:rPr>
        <w:t>ТОО «RSM Qazaqstan Advisory»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29">
        <w:rPr>
          <w:rFonts w:ascii="Times New Roman" w:hAnsi="Times New Roman" w:cs="Times New Roman"/>
          <w:sz w:val="28"/>
          <w:szCs w:val="28"/>
        </w:rPr>
        <w:t>проведен независимый аудит корпоративного управления Общества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87129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787129">
        <w:rPr>
          <w:rFonts w:ascii="Times New Roman" w:hAnsi="Times New Roman" w:cs="Times New Roman"/>
          <w:sz w:val="28"/>
          <w:szCs w:val="28"/>
        </w:rPr>
        <w:t xml:space="preserve"> был осуществлен комплексный анализ и независимая оценка корпоративного управления Общества за 2018-2020 годы на соответствие требованиям законодательства Республики Казахстан, а также лучшей (передовой) пра</w:t>
      </w:r>
      <w:r>
        <w:rPr>
          <w:rFonts w:ascii="Times New Roman" w:hAnsi="Times New Roman" w:cs="Times New Roman"/>
          <w:sz w:val="28"/>
          <w:szCs w:val="28"/>
        </w:rPr>
        <w:t>ктике корпоративного управления. С</w:t>
      </w:r>
      <w:r w:rsidRPr="00787129">
        <w:rPr>
          <w:rFonts w:ascii="Times New Roman" w:hAnsi="Times New Roman" w:cs="Times New Roman"/>
          <w:sz w:val="28"/>
          <w:szCs w:val="28"/>
        </w:rPr>
        <w:t>формированы рекомендации по дальнейшему совершенствованию Общества.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чего, н</w:t>
      </w:r>
      <w:r w:rsidRPr="00787129">
        <w:rPr>
          <w:rFonts w:ascii="Times New Roman" w:hAnsi="Times New Roman" w:cs="Times New Roman"/>
          <w:sz w:val="28"/>
          <w:szCs w:val="28"/>
        </w:rPr>
        <w:t>а основе рекомендаций независимого аудита подготовлен и утвержден решением Совета директоров Общества от 6 мая 2022 года, протокол № 2, План мероприятий по совершенствованию системы корпоративного управления в Обществе.</w:t>
      </w:r>
    </w:p>
    <w:p w:rsidR="00D346C3" w:rsidRDefault="001277C6" w:rsidP="001277C6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07FC3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8149A9" w:rsidRDefault="001277C6" w:rsidP="001277C6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FCF">
        <w:rPr>
          <w:sz w:val="28"/>
          <w:szCs w:val="28"/>
        </w:rPr>
        <w:t>Проработать</w:t>
      </w:r>
      <w:r>
        <w:rPr>
          <w:sz w:val="28"/>
          <w:szCs w:val="28"/>
        </w:rPr>
        <w:t xml:space="preserve"> вопрос по </w:t>
      </w:r>
      <w:r w:rsidR="004B119A">
        <w:rPr>
          <w:sz w:val="28"/>
          <w:szCs w:val="28"/>
        </w:rPr>
        <w:t>цифовизации</w:t>
      </w:r>
      <w:r>
        <w:rPr>
          <w:sz w:val="28"/>
          <w:szCs w:val="28"/>
        </w:rPr>
        <w:t xml:space="preserve"> процесса подачи заявки на получение субсидий с целью исключения личного контакта представителей Общества и </w:t>
      </w:r>
      <w:r w:rsidR="00DA5FCF">
        <w:rPr>
          <w:sz w:val="28"/>
          <w:szCs w:val="28"/>
        </w:rPr>
        <w:t>туроператоров</w:t>
      </w:r>
      <w:r>
        <w:rPr>
          <w:rFonts w:eastAsia="Calibri"/>
          <w:sz w:val="28"/>
          <w:szCs w:val="28"/>
        </w:rPr>
        <w:t>.</w:t>
      </w:r>
    </w:p>
    <w:p w:rsidR="00D346C3" w:rsidRPr="002F220C" w:rsidRDefault="00D346C3" w:rsidP="00D3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F">
        <w:rPr>
          <w:rFonts w:ascii="Times New Roman" w:hAnsi="Times New Roman" w:cs="Times New Roman"/>
          <w:sz w:val="28"/>
          <w:szCs w:val="28"/>
        </w:rPr>
        <w:t xml:space="preserve">2. </w:t>
      </w:r>
      <w:r w:rsidR="00DA5FCF">
        <w:rPr>
          <w:rFonts w:ascii="Times New Roman" w:hAnsi="Times New Roman" w:cs="Times New Roman"/>
          <w:sz w:val="28"/>
          <w:szCs w:val="28"/>
        </w:rPr>
        <w:t>С</w:t>
      </w:r>
      <w:r w:rsidRPr="00DA5FCF">
        <w:rPr>
          <w:rFonts w:ascii="Times New Roman" w:hAnsi="Times New Roman" w:cs="Times New Roman"/>
          <w:sz w:val="28"/>
          <w:szCs w:val="28"/>
        </w:rPr>
        <w:t>труктурным</w:t>
      </w:r>
      <w:r w:rsidRPr="00787129">
        <w:rPr>
          <w:rFonts w:ascii="Times New Roman" w:hAnsi="Times New Roman" w:cs="Times New Roman"/>
          <w:sz w:val="28"/>
          <w:szCs w:val="28"/>
        </w:rPr>
        <w:t xml:space="preserve"> подразделениям Общества обеспечить неукоснительное исполнение Плана мероприятий по совершенствованию системы корпоративного управления в Обществе в соответствии с установленными сроками.</w:t>
      </w:r>
    </w:p>
    <w:p w:rsidR="001277C6" w:rsidRPr="008B2600" w:rsidRDefault="001277C6" w:rsidP="00CB31F6">
      <w:pPr>
        <w:pStyle w:val="a3"/>
        <w:tabs>
          <w:tab w:val="left" w:pos="993"/>
          <w:tab w:val="left" w:pos="1134"/>
        </w:tabs>
        <w:ind w:left="709"/>
        <w:jc w:val="both"/>
        <w:rPr>
          <w:rFonts w:eastAsia="Calibri"/>
          <w:bCs/>
          <w:sz w:val="28"/>
          <w:szCs w:val="28"/>
        </w:rPr>
      </w:pPr>
    </w:p>
    <w:p w:rsidR="008149A9" w:rsidRDefault="008149A9" w:rsidP="00496B84">
      <w:pPr>
        <w:pStyle w:val="a3"/>
        <w:numPr>
          <w:ilvl w:val="0"/>
          <w:numId w:val="5"/>
        </w:numPr>
        <w:tabs>
          <w:tab w:val="left" w:pos="709"/>
        </w:tabs>
        <w:rPr>
          <w:rFonts w:eastAsia="Calibri"/>
          <w:b/>
          <w:bCs/>
          <w:sz w:val="28"/>
          <w:szCs w:val="28"/>
        </w:rPr>
      </w:pPr>
      <w:r w:rsidRPr="008B2600">
        <w:rPr>
          <w:rFonts w:eastAsia="Calibri"/>
          <w:b/>
          <w:bCs/>
          <w:sz w:val="28"/>
          <w:szCs w:val="28"/>
        </w:rPr>
        <w:t>Выявление коррупционных рисков в организационно-управленческой деятельности Общества</w:t>
      </w:r>
      <w:r w:rsidR="00496B84" w:rsidRPr="008B2600">
        <w:rPr>
          <w:rFonts w:eastAsia="Calibri"/>
          <w:b/>
          <w:bCs/>
          <w:sz w:val="28"/>
          <w:szCs w:val="28"/>
        </w:rPr>
        <w:t>:</w:t>
      </w:r>
    </w:p>
    <w:p w:rsidR="00C72D3E" w:rsidRPr="008B2600" w:rsidRDefault="00C72D3E" w:rsidP="00C72D3E">
      <w:pPr>
        <w:pStyle w:val="a3"/>
        <w:tabs>
          <w:tab w:val="left" w:pos="709"/>
        </w:tabs>
        <w:rPr>
          <w:rFonts w:eastAsia="Calibri"/>
          <w:b/>
          <w:bCs/>
          <w:sz w:val="28"/>
          <w:szCs w:val="28"/>
        </w:rPr>
      </w:pPr>
    </w:p>
    <w:p w:rsidR="00A55411" w:rsidRPr="008B2600" w:rsidRDefault="00D346C3" w:rsidP="00D346C3">
      <w:pPr>
        <w:pStyle w:val="a3"/>
        <w:tabs>
          <w:tab w:val="left" w:pos="709"/>
        </w:tabs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2.1.</w:t>
      </w:r>
      <w:r w:rsidR="00A55411" w:rsidRPr="008B2600">
        <w:rPr>
          <w:rFonts w:eastAsia="Calibri"/>
          <w:b/>
          <w:bCs/>
          <w:sz w:val="28"/>
          <w:szCs w:val="28"/>
        </w:rPr>
        <w:t xml:space="preserve"> управление персоналом</w:t>
      </w:r>
    </w:p>
    <w:p w:rsidR="008149A9" w:rsidRPr="008B2600" w:rsidRDefault="00061D6E" w:rsidP="001C50AC">
      <w:pPr>
        <w:pStyle w:val="a3"/>
        <w:tabs>
          <w:tab w:val="left" w:pos="1276"/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t xml:space="preserve">В соответствии со штатным расписанием Общества, утвержденным решением </w:t>
      </w:r>
      <w:r w:rsidR="008D4226" w:rsidRPr="008B2600">
        <w:rPr>
          <w:rFonts w:eastAsia="Calibri"/>
          <w:bCs/>
          <w:sz w:val="28"/>
          <w:szCs w:val="28"/>
        </w:rPr>
        <w:t>Совета Директоров</w:t>
      </w:r>
      <w:r w:rsidRPr="008B2600">
        <w:rPr>
          <w:rFonts w:eastAsia="Calibri"/>
          <w:bCs/>
          <w:sz w:val="28"/>
          <w:szCs w:val="28"/>
        </w:rPr>
        <w:t xml:space="preserve"> Общества</w:t>
      </w:r>
      <w:r w:rsidR="008D4226" w:rsidRPr="008B2600">
        <w:rPr>
          <w:rFonts w:eastAsia="Calibri"/>
          <w:bCs/>
          <w:sz w:val="28"/>
          <w:szCs w:val="28"/>
        </w:rPr>
        <w:t xml:space="preserve"> № 23</w:t>
      </w:r>
      <w:r w:rsidRPr="008B2600">
        <w:rPr>
          <w:rFonts w:eastAsia="Calibri"/>
          <w:bCs/>
          <w:sz w:val="28"/>
          <w:szCs w:val="28"/>
        </w:rPr>
        <w:t xml:space="preserve"> от </w:t>
      </w:r>
      <w:r w:rsidR="008D4226" w:rsidRPr="008B2600">
        <w:rPr>
          <w:rFonts w:eastAsia="Calibri"/>
          <w:bCs/>
          <w:sz w:val="28"/>
          <w:szCs w:val="28"/>
        </w:rPr>
        <w:t>29 сентября 2022 года</w:t>
      </w:r>
      <w:r w:rsidR="009B2D85" w:rsidRPr="008B2600">
        <w:rPr>
          <w:rFonts w:eastAsia="Calibri"/>
          <w:bCs/>
          <w:sz w:val="28"/>
          <w:szCs w:val="28"/>
        </w:rPr>
        <w:t>,</w:t>
      </w:r>
      <w:r w:rsidRPr="008B2600">
        <w:rPr>
          <w:rFonts w:eastAsia="Calibri"/>
          <w:bCs/>
          <w:sz w:val="28"/>
          <w:szCs w:val="28"/>
        </w:rPr>
        <w:t xml:space="preserve"> штатная численность состав</w:t>
      </w:r>
      <w:r w:rsidR="008D4226" w:rsidRPr="008B2600">
        <w:rPr>
          <w:rFonts w:eastAsia="Calibri"/>
          <w:bCs/>
          <w:sz w:val="28"/>
          <w:szCs w:val="28"/>
        </w:rPr>
        <w:t>ляет</w:t>
      </w:r>
      <w:r w:rsidR="001C5908" w:rsidRPr="008B2600">
        <w:rPr>
          <w:rFonts w:eastAsia="Calibri"/>
          <w:bCs/>
          <w:sz w:val="28"/>
          <w:szCs w:val="28"/>
        </w:rPr>
        <w:t xml:space="preserve"> </w:t>
      </w:r>
      <w:r w:rsidR="001C5908" w:rsidRPr="008B2600">
        <w:rPr>
          <w:rFonts w:eastAsia="Calibri"/>
          <w:bCs/>
          <w:i/>
          <w:szCs w:val="28"/>
        </w:rPr>
        <w:t>(по состоянию на 31 октября 2022 года)</w:t>
      </w:r>
      <w:r w:rsidRPr="008B2600">
        <w:rPr>
          <w:rFonts w:eastAsia="Calibri"/>
          <w:bCs/>
          <w:sz w:val="28"/>
          <w:szCs w:val="28"/>
        </w:rPr>
        <w:t xml:space="preserve"> – </w:t>
      </w:r>
      <w:r w:rsidR="008D4226" w:rsidRPr="008B2600">
        <w:rPr>
          <w:rFonts w:eastAsia="Calibri"/>
          <w:bCs/>
          <w:sz w:val="28"/>
          <w:szCs w:val="28"/>
        </w:rPr>
        <w:t>60</w:t>
      </w:r>
      <w:r w:rsidRPr="008B2600">
        <w:rPr>
          <w:rFonts w:eastAsia="Calibri"/>
          <w:bCs/>
          <w:sz w:val="28"/>
          <w:szCs w:val="28"/>
        </w:rPr>
        <w:t xml:space="preserve"> единиц, из них – </w:t>
      </w:r>
      <w:r w:rsidR="008D4226" w:rsidRPr="008B2600">
        <w:rPr>
          <w:rFonts w:eastAsia="Calibri"/>
          <w:bCs/>
          <w:sz w:val="28"/>
          <w:szCs w:val="28"/>
        </w:rPr>
        <w:t>9</w:t>
      </w:r>
      <w:r w:rsidRPr="008B2600">
        <w:rPr>
          <w:rFonts w:eastAsia="Calibri"/>
          <w:bCs/>
          <w:sz w:val="28"/>
          <w:szCs w:val="28"/>
        </w:rPr>
        <w:t xml:space="preserve"> вакансий. При этом численность руководящего</w:t>
      </w:r>
      <w:r w:rsidR="009B2D85" w:rsidRPr="008B2600">
        <w:rPr>
          <w:rFonts w:eastAsia="Calibri"/>
          <w:bCs/>
          <w:sz w:val="28"/>
          <w:szCs w:val="28"/>
        </w:rPr>
        <w:t xml:space="preserve"> состава </w:t>
      </w:r>
      <w:r w:rsidR="004175A1" w:rsidRPr="00240871">
        <w:rPr>
          <w:rFonts w:eastAsia="Calibri"/>
          <w:bCs/>
          <w:i/>
          <w:szCs w:val="28"/>
        </w:rPr>
        <w:t>(члены Правления, директора</w:t>
      </w:r>
      <w:r w:rsidR="00AC14E3" w:rsidRPr="00240871">
        <w:rPr>
          <w:rFonts w:eastAsia="Calibri"/>
          <w:bCs/>
          <w:i/>
          <w:szCs w:val="28"/>
        </w:rPr>
        <w:t xml:space="preserve"> департаментов</w:t>
      </w:r>
      <w:r w:rsidR="004175A1" w:rsidRPr="00240871">
        <w:rPr>
          <w:rFonts w:eastAsia="Calibri"/>
          <w:bCs/>
          <w:i/>
          <w:szCs w:val="28"/>
        </w:rPr>
        <w:t>, руководител</w:t>
      </w:r>
      <w:r w:rsidR="008D4226" w:rsidRPr="00240871">
        <w:rPr>
          <w:rFonts w:eastAsia="Calibri"/>
          <w:bCs/>
          <w:i/>
          <w:szCs w:val="28"/>
        </w:rPr>
        <w:t>и служб</w:t>
      </w:r>
      <w:r w:rsidR="002C06C9" w:rsidRPr="00240871">
        <w:rPr>
          <w:rFonts w:eastAsia="Calibri"/>
          <w:bCs/>
          <w:i/>
          <w:szCs w:val="28"/>
        </w:rPr>
        <w:t>)</w:t>
      </w:r>
      <w:r w:rsidR="002C06C9" w:rsidRPr="00240871">
        <w:rPr>
          <w:rFonts w:eastAsia="Calibri"/>
          <w:bCs/>
          <w:szCs w:val="28"/>
        </w:rPr>
        <w:t xml:space="preserve"> </w:t>
      </w:r>
      <w:r w:rsidR="002C06C9" w:rsidRPr="008B2600">
        <w:rPr>
          <w:rFonts w:eastAsia="Calibri"/>
          <w:bCs/>
          <w:sz w:val="28"/>
          <w:szCs w:val="28"/>
        </w:rPr>
        <w:t>– 16</w:t>
      </w:r>
      <w:r w:rsidR="004175A1" w:rsidRPr="008B2600">
        <w:rPr>
          <w:rFonts w:eastAsia="Calibri"/>
          <w:bCs/>
          <w:sz w:val="28"/>
          <w:szCs w:val="28"/>
        </w:rPr>
        <w:t xml:space="preserve"> человек, не руководящего состава </w:t>
      </w:r>
      <w:r w:rsidR="004175A1" w:rsidRPr="008B2600">
        <w:rPr>
          <w:rFonts w:eastAsia="Calibri"/>
          <w:bCs/>
          <w:i/>
          <w:szCs w:val="28"/>
        </w:rPr>
        <w:t>(гл. менеджеры, менеджеры)</w:t>
      </w:r>
      <w:r w:rsidR="004175A1" w:rsidRPr="008B2600">
        <w:rPr>
          <w:rFonts w:eastAsia="Calibri"/>
          <w:bCs/>
          <w:sz w:val="28"/>
          <w:szCs w:val="28"/>
        </w:rPr>
        <w:t xml:space="preserve"> – 3</w:t>
      </w:r>
      <w:r w:rsidR="002C06C9" w:rsidRPr="008B2600">
        <w:rPr>
          <w:rFonts w:eastAsia="Calibri"/>
          <w:bCs/>
          <w:sz w:val="28"/>
          <w:szCs w:val="28"/>
        </w:rPr>
        <w:t>5</w:t>
      </w:r>
      <w:r w:rsidR="004175A1" w:rsidRPr="008B2600">
        <w:rPr>
          <w:rFonts w:eastAsia="Calibri"/>
          <w:bCs/>
          <w:sz w:val="28"/>
          <w:szCs w:val="28"/>
        </w:rPr>
        <w:t xml:space="preserve"> человек.</w:t>
      </w:r>
    </w:p>
    <w:p w:rsidR="001C50AC" w:rsidRPr="008B2600" w:rsidRDefault="001C50AC" w:rsidP="001C50AC">
      <w:pPr>
        <w:pStyle w:val="a3"/>
        <w:tabs>
          <w:tab w:val="left" w:pos="1276"/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B2600">
        <w:rPr>
          <w:rFonts w:eastAsia="Calibri"/>
          <w:bCs/>
          <w:sz w:val="28"/>
          <w:szCs w:val="28"/>
        </w:rPr>
        <w:lastRenderedPageBreak/>
        <w:t>При этом</w:t>
      </w:r>
      <w:r w:rsidR="00D346C3">
        <w:rPr>
          <w:rFonts w:eastAsia="Calibri"/>
          <w:bCs/>
          <w:sz w:val="28"/>
          <w:szCs w:val="28"/>
        </w:rPr>
        <w:t>,</w:t>
      </w:r>
      <w:r w:rsidRPr="008B2600">
        <w:rPr>
          <w:rFonts w:eastAsia="Calibri"/>
          <w:bCs/>
          <w:sz w:val="28"/>
          <w:szCs w:val="28"/>
        </w:rPr>
        <w:t xml:space="preserve"> наблюдается высокий уровен</w:t>
      </w:r>
      <w:r w:rsidR="00D8424C">
        <w:rPr>
          <w:rFonts w:eastAsia="Calibri"/>
          <w:bCs/>
          <w:sz w:val="28"/>
          <w:szCs w:val="28"/>
        </w:rPr>
        <w:t xml:space="preserve">ь сменяемости кадров в Обществе, </w:t>
      </w:r>
      <w:r w:rsidR="00075B66">
        <w:rPr>
          <w:rFonts w:eastAsia="Calibri"/>
          <w:bCs/>
          <w:sz w:val="28"/>
          <w:szCs w:val="28"/>
        </w:rPr>
        <w:t>отсутствие</w:t>
      </w:r>
      <w:r w:rsidRPr="008B2600">
        <w:rPr>
          <w:rFonts w:eastAsia="Calibri"/>
          <w:bCs/>
          <w:sz w:val="28"/>
          <w:szCs w:val="28"/>
        </w:rPr>
        <w:t xml:space="preserve"> стимулов для карьерного и профессионального развития</w:t>
      </w:r>
      <w:r w:rsidR="00D8424C">
        <w:rPr>
          <w:rFonts w:eastAsia="Calibri"/>
          <w:bCs/>
          <w:sz w:val="28"/>
          <w:szCs w:val="28"/>
        </w:rPr>
        <w:t xml:space="preserve"> </w:t>
      </w:r>
      <w:r w:rsidR="00D8424C" w:rsidRPr="00134867">
        <w:rPr>
          <w:rFonts w:eastAsia="Calibri"/>
          <w:bCs/>
          <w:i/>
          <w:szCs w:val="28"/>
        </w:rPr>
        <w:t xml:space="preserve">(отсутствие обучения, повышения квалификации, </w:t>
      </w:r>
      <w:r w:rsidR="00F2161D" w:rsidRPr="00134867">
        <w:rPr>
          <w:rFonts w:eastAsia="Calibri"/>
          <w:bCs/>
          <w:i/>
          <w:szCs w:val="28"/>
        </w:rPr>
        <w:t>тренингов</w:t>
      </w:r>
      <w:r w:rsidR="00134867">
        <w:rPr>
          <w:rFonts w:eastAsia="Calibri"/>
          <w:bCs/>
          <w:i/>
          <w:szCs w:val="28"/>
        </w:rPr>
        <w:t xml:space="preserve"> и т.д.</w:t>
      </w:r>
      <w:r w:rsidR="00D8424C" w:rsidRPr="00134867">
        <w:rPr>
          <w:rFonts w:eastAsia="Calibri"/>
          <w:bCs/>
          <w:i/>
          <w:szCs w:val="28"/>
        </w:rPr>
        <w:t>)</w:t>
      </w:r>
      <w:r w:rsidRPr="008B2600">
        <w:rPr>
          <w:rFonts w:eastAsia="Calibri"/>
          <w:bCs/>
          <w:sz w:val="28"/>
          <w:szCs w:val="28"/>
        </w:rPr>
        <w:t>.</w:t>
      </w:r>
    </w:p>
    <w:p w:rsidR="002C06C9" w:rsidRPr="008B2600" w:rsidRDefault="001C50AC" w:rsidP="001C50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B2600">
        <w:rPr>
          <w:rFonts w:ascii="Times New Roman" w:eastAsia="Calibri" w:hAnsi="Times New Roman" w:cs="Times New Roman"/>
          <w:bCs/>
          <w:sz w:val="28"/>
          <w:szCs w:val="28"/>
        </w:rPr>
        <w:t>Так, в</w:t>
      </w:r>
      <w:r w:rsidR="008D4226" w:rsidRPr="008B2600">
        <w:rPr>
          <w:rFonts w:ascii="Times New Roman" w:eastAsia="Calibri" w:hAnsi="Times New Roman" w:cs="Times New Roman"/>
          <w:bCs/>
          <w:sz w:val="28"/>
          <w:szCs w:val="28"/>
        </w:rPr>
        <w:t xml:space="preserve"> 2021</w:t>
      </w:r>
      <w:r w:rsidR="00F255F0" w:rsidRPr="008B2600">
        <w:rPr>
          <w:rFonts w:ascii="Times New Roman" w:eastAsia="Calibri" w:hAnsi="Times New Roman" w:cs="Times New Roman"/>
          <w:bCs/>
          <w:sz w:val="28"/>
          <w:szCs w:val="28"/>
        </w:rPr>
        <w:t xml:space="preserve"> году в Общество принято </w:t>
      </w:r>
      <w:r w:rsidR="001C5908" w:rsidRPr="008B260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255F0" w:rsidRPr="008B2600">
        <w:rPr>
          <w:rFonts w:ascii="Times New Roman" w:eastAsia="Calibri" w:hAnsi="Times New Roman" w:cs="Times New Roman"/>
          <w:bCs/>
          <w:sz w:val="28"/>
          <w:szCs w:val="28"/>
        </w:rPr>
        <w:t xml:space="preserve"> работников, уволено </w:t>
      </w:r>
      <w:r w:rsidR="001C5908" w:rsidRPr="008B260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255F0" w:rsidRPr="008B2600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</w:t>
      </w:r>
      <w:r w:rsidR="00F255F0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(</w:t>
      </w:r>
      <w:r w:rsidR="001C5908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7 работников по </w:t>
      </w:r>
      <w:r w:rsidR="00A61327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с</w:t>
      </w:r>
      <w:r w:rsidR="00F255F0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обственно</w:t>
      </w:r>
      <w:r w:rsidR="001C5908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му</w:t>
      </w:r>
      <w:r w:rsidR="00F255F0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желани</w:t>
      </w:r>
      <w:r w:rsidR="001C5908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ю</w:t>
      </w:r>
      <w:r w:rsidR="00D8424C">
        <w:rPr>
          <w:rFonts w:ascii="Times New Roman" w:eastAsia="Calibri" w:hAnsi="Times New Roman" w:cs="Times New Roman"/>
          <w:bCs/>
          <w:i/>
          <w:sz w:val="24"/>
          <w:szCs w:val="28"/>
        </w:rPr>
        <w:t>,</w:t>
      </w:r>
      <w:r w:rsidR="001C5908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1 </w:t>
      </w:r>
      <w:r w:rsidR="00657EEB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- </w:t>
      </w:r>
      <w:r w:rsidR="001C5908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в связи с окончанием срока трудового договора</w:t>
      </w:r>
      <w:r w:rsidR="00746EEC" w:rsidRPr="008B2600">
        <w:rPr>
          <w:rFonts w:ascii="Times New Roman" w:eastAsia="Calibri" w:hAnsi="Times New Roman" w:cs="Times New Roman"/>
          <w:bCs/>
          <w:i/>
          <w:sz w:val="24"/>
          <w:szCs w:val="28"/>
        </w:rPr>
        <w:t>)</w:t>
      </w:r>
      <w:r w:rsidR="00746EEC" w:rsidRPr="008B260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A7CD4" w:rsidRPr="008B26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1C5908" w:rsidRPr="008B2600">
        <w:rPr>
          <w:rFonts w:ascii="Times New Roman" w:eastAsia="Cambria" w:hAnsi="Times New Roman" w:cs="Times New Roman"/>
          <w:sz w:val="28"/>
          <w:szCs w:val="28"/>
        </w:rPr>
        <w:t xml:space="preserve">В 2022 году принято – 16 человек, уволено 7 </w:t>
      </w:r>
      <w:r w:rsidR="001C5908" w:rsidRPr="008B2600">
        <w:rPr>
          <w:rFonts w:ascii="Times New Roman" w:eastAsia="Cambria" w:hAnsi="Times New Roman" w:cs="Times New Roman"/>
          <w:i/>
          <w:sz w:val="24"/>
          <w:szCs w:val="28"/>
        </w:rPr>
        <w:t>(5 работников по собственному желанию, 1 – в связи с сокращением штатной единицы и 1 – в связи с окончанием срока трудового договора)</w:t>
      </w:r>
      <w:r w:rsidR="001C5908" w:rsidRPr="008B2600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9920F1" w:rsidRPr="008B2600" w:rsidRDefault="00075B66" w:rsidP="009920F1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20F1" w:rsidRPr="008B2600">
        <w:rPr>
          <w:rFonts w:ascii="Times New Roman" w:hAnsi="Times New Roman"/>
          <w:sz w:val="28"/>
          <w:szCs w:val="28"/>
        </w:rPr>
        <w:t xml:space="preserve"> стратегическом аспекте Общество планирует обеспечивать уровень текучести кадров не более 15 %. В 2021 году текучесть кадров составила 14%.</w:t>
      </w:r>
    </w:p>
    <w:p w:rsidR="009920F1" w:rsidRPr="008B2600" w:rsidRDefault="009920F1" w:rsidP="00992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600">
        <w:rPr>
          <w:rFonts w:ascii="Times New Roman" w:hAnsi="Times New Roman"/>
          <w:bCs/>
          <w:sz w:val="28"/>
          <w:szCs w:val="28"/>
        </w:rPr>
        <w:t>Также, в соответствии с поручением Главы государства, данного на четвертом</w:t>
      </w:r>
      <w:r w:rsidRPr="008B2600">
        <w:rPr>
          <w:rFonts w:ascii="Times New Roman" w:hAnsi="Times New Roman"/>
          <w:sz w:val="28"/>
          <w:szCs w:val="28"/>
        </w:rPr>
        <w:t xml:space="preserve"> заседании Национального совета общественного доверия от 22 октября 2020 года, необходимо обеспечить поэтапное повышение доли женщин в руководящих органах компаний с государственным участием до 30%.</w:t>
      </w:r>
    </w:p>
    <w:p w:rsidR="009920F1" w:rsidRPr="008B2600" w:rsidRDefault="009920F1" w:rsidP="00992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600">
        <w:rPr>
          <w:rFonts w:ascii="Times New Roman" w:hAnsi="Times New Roman"/>
          <w:sz w:val="28"/>
          <w:szCs w:val="28"/>
        </w:rPr>
        <w:t>В 2021 году доля женщин среди руководителей структурных подразделений Общества составляла 29 %, в составе Правления</w:t>
      </w:r>
      <w:r w:rsidRPr="008B260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B2600">
        <w:rPr>
          <w:rFonts w:ascii="Times New Roman" w:hAnsi="Times New Roman"/>
          <w:sz w:val="28"/>
          <w:szCs w:val="28"/>
        </w:rPr>
        <w:t xml:space="preserve">25 % </w:t>
      </w:r>
      <w:r w:rsidRPr="008B2600">
        <w:rPr>
          <w:rFonts w:ascii="Times New Roman" w:hAnsi="Times New Roman"/>
          <w:i/>
          <w:sz w:val="24"/>
          <w:szCs w:val="28"/>
        </w:rPr>
        <w:t>(1 из 4)</w:t>
      </w:r>
      <w:r w:rsidRPr="008B2600">
        <w:rPr>
          <w:rFonts w:ascii="Times New Roman" w:hAnsi="Times New Roman"/>
          <w:sz w:val="28"/>
          <w:szCs w:val="28"/>
        </w:rPr>
        <w:t xml:space="preserve">, в составе Совета директоров – 17 % </w:t>
      </w:r>
      <w:r w:rsidRPr="008B2600">
        <w:rPr>
          <w:rFonts w:ascii="Times New Roman" w:hAnsi="Times New Roman"/>
          <w:i/>
          <w:sz w:val="24"/>
          <w:szCs w:val="28"/>
        </w:rPr>
        <w:t>(1 из 6)</w:t>
      </w:r>
      <w:r w:rsidRPr="008B2600">
        <w:rPr>
          <w:rFonts w:ascii="Times New Roman" w:hAnsi="Times New Roman"/>
          <w:sz w:val="28"/>
          <w:szCs w:val="28"/>
        </w:rPr>
        <w:t xml:space="preserve">. При этом в общей численности Общества количество работников женского пола составляет 53 %. </w:t>
      </w:r>
    </w:p>
    <w:p w:rsidR="009920F1" w:rsidRPr="008B2600" w:rsidRDefault="009920F1" w:rsidP="00992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600">
        <w:rPr>
          <w:rFonts w:ascii="Times New Roman" w:hAnsi="Times New Roman"/>
          <w:sz w:val="28"/>
          <w:szCs w:val="28"/>
        </w:rPr>
        <w:t>Кадровая политика Общества нацелена на дальнейшее обеспечение гендерного равенства и расширение прав и возможностей женщин, в том числе обеспечение поэтапного повышения доли женщин в руководящих органах Общества до 30%.</w:t>
      </w:r>
    </w:p>
    <w:p w:rsidR="00751919" w:rsidRPr="008B2600" w:rsidRDefault="00CA48F0" w:rsidP="00992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600">
        <w:rPr>
          <w:rFonts w:ascii="Times New Roman" w:hAnsi="Times New Roman"/>
          <w:sz w:val="28"/>
          <w:szCs w:val="28"/>
        </w:rPr>
        <w:t>В 2021 году проведено 1 заседание дисциплинарной комиссии, по результатам которой 1 работнику Общества объявлено устное замечание</w:t>
      </w:r>
      <w:r w:rsidR="00606347" w:rsidRPr="008B2600">
        <w:rPr>
          <w:rFonts w:ascii="Times New Roman" w:hAnsi="Times New Roman"/>
          <w:sz w:val="28"/>
          <w:szCs w:val="28"/>
        </w:rPr>
        <w:t xml:space="preserve">. </w:t>
      </w:r>
    </w:p>
    <w:p w:rsidR="00316CCE" w:rsidRPr="008B2600" w:rsidRDefault="00606347" w:rsidP="009920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/>
          <w:sz w:val="28"/>
          <w:szCs w:val="28"/>
        </w:rPr>
        <w:t>За</w:t>
      </w:r>
      <w:r w:rsidR="00CA48F0" w:rsidRPr="008B2600">
        <w:rPr>
          <w:rFonts w:ascii="Times New Roman" w:hAnsi="Times New Roman"/>
          <w:sz w:val="28"/>
          <w:szCs w:val="28"/>
        </w:rPr>
        <w:t xml:space="preserve"> период с 01 января 2022 года по 31 октября 2022 года двум работникам Общества</w:t>
      </w:r>
      <w:r w:rsidR="002340D6" w:rsidRPr="008B2600">
        <w:rPr>
          <w:rFonts w:ascii="Times New Roman" w:hAnsi="Times New Roman"/>
          <w:sz w:val="28"/>
          <w:szCs w:val="28"/>
        </w:rPr>
        <w:t xml:space="preserve"> вынесено дисциплинарное взыскание в виде замечания за нарушение требований Правил </w:t>
      </w:r>
      <w:r w:rsidR="004614CA">
        <w:rPr>
          <w:rFonts w:ascii="Times New Roman" w:hAnsi="Times New Roman"/>
          <w:sz w:val="28"/>
          <w:szCs w:val="28"/>
        </w:rPr>
        <w:t>формирования и исполнения бюджета Общества, утвержденны</w:t>
      </w:r>
      <w:r w:rsidR="00240871">
        <w:rPr>
          <w:rFonts w:ascii="Times New Roman" w:hAnsi="Times New Roman"/>
          <w:sz w:val="28"/>
          <w:szCs w:val="28"/>
        </w:rPr>
        <w:t>х</w:t>
      </w:r>
      <w:r w:rsidR="004614CA">
        <w:rPr>
          <w:rFonts w:ascii="Times New Roman" w:hAnsi="Times New Roman"/>
          <w:sz w:val="28"/>
          <w:szCs w:val="28"/>
        </w:rPr>
        <w:t xml:space="preserve"> решением Совета директоров Общества </w:t>
      </w:r>
      <w:r w:rsidR="002340D6" w:rsidRPr="008B2600">
        <w:rPr>
          <w:rFonts w:ascii="Times New Roman" w:hAnsi="Times New Roman" w:cs="Times New Roman"/>
          <w:sz w:val="28"/>
          <w:szCs w:val="28"/>
        </w:rPr>
        <w:t xml:space="preserve">от </w:t>
      </w:r>
      <w:r w:rsidR="004614CA">
        <w:rPr>
          <w:rFonts w:ascii="Times New Roman" w:hAnsi="Times New Roman" w:cs="Times New Roman"/>
          <w:sz w:val="28"/>
          <w:szCs w:val="28"/>
        </w:rPr>
        <w:t xml:space="preserve">06 июня 2022 года, протокол № </w:t>
      </w:r>
      <w:r w:rsidR="002340D6" w:rsidRPr="008B2600">
        <w:rPr>
          <w:rFonts w:ascii="Times New Roman" w:hAnsi="Times New Roman" w:cs="Times New Roman"/>
          <w:sz w:val="28"/>
          <w:szCs w:val="28"/>
        </w:rPr>
        <w:t>2.</w:t>
      </w:r>
    </w:p>
    <w:p w:rsidR="00134867" w:rsidRDefault="001B43C4" w:rsidP="001B43C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Фактов наложения дисциплинарных взысканий за совершение коррупционных правонарушений и преступлений работниками не имеется.</w:t>
      </w:r>
    </w:p>
    <w:p w:rsidR="001B43C4" w:rsidRPr="007B2E69" w:rsidRDefault="001B43C4" w:rsidP="001B43C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 xml:space="preserve"> </w:t>
      </w:r>
      <w:r w:rsidR="00134867" w:rsidRPr="00134867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="00134867" w:rsidRPr="007B2E69">
        <w:rPr>
          <w:rFonts w:ascii="Times New Roman" w:hAnsi="Times New Roman" w:cs="Times New Roman"/>
          <w:sz w:val="28"/>
          <w:szCs w:val="28"/>
        </w:rPr>
        <w:t>с целью профессионального развития, в т.ч. по вопросам антикоррупционного комплаенса</w:t>
      </w:r>
      <w:r w:rsidR="004614CA">
        <w:rPr>
          <w:rFonts w:ascii="Times New Roman" w:hAnsi="Times New Roman" w:cs="Times New Roman"/>
          <w:sz w:val="28"/>
          <w:szCs w:val="28"/>
        </w:rPr>
        <w:t>, изыскать возможность и средства для обучения и карьерного роста</w:t>
      </w:r>
      <w:r w:rsidR="00240871">
        <w:rPr>
          <w:rFonts w:ascii="Times New Roman" w:hAnsi="Times New Roman" w:cs="Times New Roman"/>
          <w:sz w:val="28"/>
          <w:szCs w:val="28"/>
        </w:rPr>
        <w:t xml:space="preserve"> работников Общества</w:t>
      </w:r>
      <w:r w:rsidR="004614CA">
        <w:rPr>
          <w:rFonts w:ascii="Times New Roman" w:hAnsi="Times New Roman" w:cs="Times New Roman"/>
          <w:sz w:val="28"/>
          <w:szCs w:val="28"/>
        </w:rPr>
        <w:t>.</w:t>
      </w:r>
    </w:p>
    <w:p w:rsidR="009F5466" w:rsidRPr="008B2600" w:rsidRDefault="009F5466" w:rsidP="00CB31F6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1F6" w:rsidRPr="008B2600" w:rsidRDefault="00D346C3" w:rsidP="00F43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46C3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A55411" w:rsidRPr="008B26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55411" w:rsidRPr="008B260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B31F6" w:rsidRPr="008B2600">
        <w:rPr>
          <w:rFonts w:ascii="Times New Roman" w:hAnsi="Times New Roman" w:cs="Times New Roman"/>
          <w:b/>
          <w:bCs/>
          <w:sz w:val="28"/>
          <w:szCs w:val="28"/>
        </w:rPr>
        <w:t>регулирование конфликта интересов</w:t>
      </w:r>
    </w:p>
    <w:p w:rsidR="000D3B77" w:rsidRPr="008B2600" w:rsidRDefault="00341946" w:rsidP="00CB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 xml:space="preserve">Вопросы по регулированию конфликта интересов определяются в соответствии со следующими </w:t>
      </w:r>
      <w:r w:rsidR="000D3B77" w:rsidRPr="008B2600">
        <w:rPr>
          <w:rFonts w:ascii="Times New Roman" w:hAnsi="Times New Roman" w:cs="Times New Roman"/>
          <w:sz w:val="28"/>
          <w:szCs w:val="28"/>
        </w:rPr>
        <w:t>з</w:t>
      </w:r>
      <w:r w:rsidRPr="008B2600">
        <w:rPr>
          <w:rFonts w:ascii="Times New Roman" w:hAnsi="Times New Roman" w:cs="Times New Roman"/>
          <w:sz w:val="28"/>
          <w:szCs w:val="28"/>
        </w:rPr>
        <w:t>аконодательными актами и внутренними документами: Закон Республики Казахстан «О противодействии коррупции»</w:t>
      </w:r>
      <w:r w:rsidR="000D3B77" w:rsidRPr="008B2600">
        <w:rPr>
          <w:rFonts w:ascii="Times New Roman" w:hAnsi="Times New Roman" w:cs="Times New Roman"/>
          <w:sz w:val="28"/>
          <w:szCs w:val="28"/>
        </w:rPr>
        <w:t>,</w:t>
      </w:r>
      <w:r w:rsidRPr="008B2600">
        <w:rPr>
          <w:rFonts w:ascii="Times New Roman" w:hAnsi="Times New Roman" w:cs="Times New Roman"/>
          <w:sz w:val="28"/>
          <w:szCs w:val="28"/>
        </w:rPr>
        <w:t xml:space="preserve"> </w:t>
      </w:r>
      <w:r w:rsidR="000D3B77" w:rsidRPr="008B2600">
        <w:rPr>
          <w:rFonts w:ascii="Times New Roman" w:hAnsi="Times New Roman" w:cs="Times New Roman"/>
          <w:sz w:val="28"/>
          <w:szCs w:val="28"/>
        </w:rPr>
        <w:t>З</w:t>
      </w:r>
      <w:r w:rsidRPr="008B2600">
        <w:rPr>
          <w:rFonts w:ascii="Times New Roman" w:hAnsi="Times New Roman" w:cs="Times New Roman"/>
          <w:sz w:val="28"/>
          <w:szCs w:val="28"/>
        </w:rPr>
        <w:t>акон Республики Казахстан «Об акционерных обществах»</w:t>
      </w:r>
      <w:r w:rsidR="000D3B77" w:rsidRPr="008B2600">
        <w:rPr>
          <w:rFonts w:ascii="Times New Roman" w:hAnsi="Times New Roman" w:cs="Times New Roman"/>
          <w:sz w:val="28"/>
          <w:szCs w:val="28"/>
        </w:rPr>
        <w:t xml:space="preserve">, </w:t>
      </w:r>
      <w:r w:rsidRPr="008B2600">
        <w:rPr>
          <w:rFonts w:ascii="Times New Roman" w:hAnsi="Times New Roman" w:cs="Times New Roman"/>
          <w:sz w:val="28"/>
          <w:szCs w:val="28"/>
        </w:rPr>
        <w:t>Типовой кодекс корпоративного управления в контролируемых государством акционерных обществах, за исключением Фонда национального благосостояния, Кодекс корпоративного управления акционерного общества «Национальная компания «Kazakh Tourism»,</w:t>
      </w:r>
      <w:r w:rsidR="000D3B77" w:rsidRPr="008B2600">
        <w:rPr>
          <w:rFonts w:ascii="Times New Roman" w:hAnsi="Times New Roman" w:cs="Times New Roman"/>
          <w:sz w:val="28"/>
          <w:szCs w:val="28"/>
        </w:rPr>
        <w:t xml:space="preserve"> Устав Общества</w:t>
      </w:r>
      <w:r w:rsidRPr="008B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B77" w:rsidRPr="008B2600" w:rsidRDefault="000D3B77" w:rsidP="000D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законов и правил, а также честность во взаимоотношениях с Единственным акционером, государственными органами, партнерами, общественностью, </w:t>
      </w:r>
      <w:r w:rsidR="00E81B67" w:rsidRPr="008B2600">
        <w:rPr>
          <w:rFonts w:ascii="Times New Roman" w:hAnsi="Times New Roman" w:cs="Times New Roman"/>
          <w:sz w:val="28"/>
          <w:szCs w:val="28"/>
        </w:rPr>
        <w:t xml:space="preserve">СМИ </w:t>
      </w:r>
      <w:r w:rsidRPr="008B2600">
        <w:rPr>
          <w:rFonts w:ascii="Times New Roman" w:hAnsi="Times New Roman" w:cs="Times New Roman"/>
          <w:sz w:val="28"/>
          <w:szCs w:val="28"/>
        </w:rPr>
        <w:t>дает возможность Обществу поддерживать должный уровень взаимопонимания и управлять деловой репутацией, а работникам – не допускать конфликтов интересов между личными интересами и профессиональной деятельностью.</w:t>
      </w:r>
    </w:p>
    <w:p w:rsidR="000D3B77" w:rsidRPr="008B2600" w:rsidRDefault="000D3B77" w:rsidP="000D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В целях соблюдения принципов деловой этики и оптимального регулирования социально-трудовых споров, возникающих в Обществе</w:t>
      </w:r>
      <w:r w:rsidR="009572A8">
        <w:rPr>
          <w:rFonts w:ascii="Times New Roman" w:hAnsi="Times New Roman" w:cs="Times New Roman"/>
          <w:sz w:val="28"/>
          <w:szCs w:val="28"/>
        </w:rPr>
        <w:t>,</w:t>
      </w:r>
      <w:r w:rsidRPr="008B2600">
        <w:rPr>
          <w:rFonts w:ascii="Times New Roman" w:hAnsi="Times New Roman" w:cs="Times New Roman"/>
          <w:sz w:val="28"/>
          <w:szCs w:val="28"/>
        </w:rPr>
        <w:t xml:space="preserve"> решением Совета директоров Общества от 4 февраля 2022 года Корпоративный секретарь Общества </w:t>
      </w:r>
      <w:r w:rsidR="00A61CE0" w:rsidRPr="008B2600">
        <w:rPr>
          <w:rFonts w:ascii="Times New Roman" w:hAnsi="Times New Roman" w:cs="Times New Roman"/>
          <w:sz w:val="28"/>
          <w:szCs w:val="28"/>
        </w:rPr>
        <w:t xml:space="preserve">Ж. </w:t>
      </w:r>
      <w:r w:rsidRPr="008B2600">
        <w:rPr>
          <w:rFonts w:ascii="Times New Roman" w:hAnsi="Times New Roman" w:cs="Times New Roman"/>
          <w:sz w:val="28"/>
          <w:szCs w:val="28"/>
        </w:rPr>
        <w:t>Идрисова переизбрана Омбудсменом Общества.</w:t>
      </w:r>
    </w:p>
    <w:p w:rsidR="000D3B77" w:rsidRPr="008B2600" w:rsidRDefault="000D3B77" w:rsidP="000D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Деятельность Омбудсмена Общества</w:t>
      </w:r>
      <w:r w:rsidR="00AD58BC" w:rsidRPr="008B2600">
        <w:rPr>
          <w:rFonts w:ascii="Times New Roman" w:hAnsi="Times New Roman" w:cs="Times New Roman"/>
          <w:sz w:val="28"/>
          <w:szCs w:val="28"/>
        </w:rPr>
        <w:t xml:space="preserve"> </w:t>
      </w:r>
      <w:r w:rsidRPr="008B2600">
        <w:rPr>
          <w:rFonts w:ascii="Times New Roman" w:hAnsi="Times New Roman" w:cs="Times New Roman"/>
          <w:sz w:val="28"/>
          <w:szCs w:val="28"/>
        </w:rPr>
        <w:t>регулируется Положением об Омбудсмене, утвержденн</w:t>
      </w:r>
      <w:r w:rsidR="00D8424C">
        <w:rPr>
          <w:rFonts w:ascii="Times New Roman" w:hAnsi="Times New Roman" w:cs="Times New Roman"/>
          <w:sz w:val="28"/>
          <w:szCs w:val="28"/>
        </w:rPr>
        <w:t>ы</w:t>
      </w:r>
      <w:r w:rsidRPr="008B2600">
        <w:rPr>
          <w:rFonts w:ascii="Times New Roman" w:hAnsi="Times New Roman" w:cs="Times New Roman"/>
          <w:sz w:val="28"/>
          <w:szCs w:val="28"/>
        </w:rPr>
        <w:t>м решением Совета директоров Общества от 8 июня 2020 года.</w:t>
      </w:r>
    </w:p>
    <w:p w:rsidR="000D3B77" w:rsidRPr="008B2600" w:rsidRDefault="000D3B77" w:rsidP="00A6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 xml:space="preserve">В соответствии с трудовым законодательством </w:t>
      </w:r>
      <w:r w:rsidR="00D346C3">
        <w:rPr>
          <w:rFonts w:ascii="Times New Roman" w:hAnsi="Times New Roman" w:cs="Times New Roman"/>
          <w:sz w:val="28"/>
          <w:szCs w:val="28"/>
        </w:rPr>
        <w:t xml:space="preserve">РК </w:t>
      </w:r>
      <w:r w:rsidRPr="008B2600">
        <w:rPr>
          <w:rFonts w:ascii="Times New Roman" w:hAnsi="Times New Roman" w:cs="Times New Roman"/>
          <w:sz w:val="28"/>
          <w:szCs w:val="28"/>
        </w:rPr>
        <w:t xml:space="preserve">в целях досудебного разрешения трудовых конфликтов в Обществе создана и постоянно действует Согласительная комиссия по рассмотрению индивидуальных трудовых споров. Согласительная комиссия создана на паритетных началах из равного числа представителей от работодателя и работников </w:t>
      </w:r>
      <w:r w:rsidRPr="008B2600">
        <w:rPr>
          <w:rFonts w:ascii="Times New Roman" w:hAnsi="Times New Roman" w:cs="Times New Roman"/>
          <w:i/>
          <w:sz w:val="24"/>
          <w:szCs w:val="28"/>
        </w:rPr>
        <w:t>(по 3 человека)</w:t>
      </w:r>
      <w:r w:rsidR="00D8424C">
        <w:rPr>
          <w:rFonts w:ascii="Times New Roman" w:hAnsi="Times New Roman" w:cs="Times New Roman"/>
          <w:i/>
          <w:sz w:val="24"/>
          <w:szCs w:val="28"/>
        </w:rPr>
        <w:t>.</w:t>
      </w:r>
    </w:p>
    <w:p w:rsidR="002F220C" w:rsidRDefault="007A2934" w:rsidP="000D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0007AD">
        <w:rPr>
          <w:rFonts w:ascii="Times New Roman" w:hAnsi="Times New Roman" w:cs="Times New Roman"/>
          <w:sz w:val="28"/>
          <w:szCs w:val="28"/>
        </w:rPr>
        <w:t xml:space="preserve">2022 года директором Представительства Общества </w:t>
      </w:r>
      <w:r>
        <w:rPr>
          <w:rFonts w:ascii="Times New Roman" w:hAnsi="Times New Roman" w:cs="Times New Roman"/>
          <w:sz w:val="28"/>
          <w:szCs w:val="28"/>
        </w:rPr>
        <w:t xml:space="preserve">в г. Алматы Хасеновым Е.Е., </w:t>
      </w:r>
      <w:r w:rsidR="000007AD">
        <w:rPr>
          <w:rFonts w:ascii="Times New Roman" w:hAnsi="Times New Roman" w:cs="Times New Roman"/>
          <w:sz w:val="28"/>
          <w:szCs w:val="28"/>
        </w:rPr>
        <w:t>направлено заявление в Согласительную комиссию</w:t>
      </w:r>
      <w:r w:rsidR="007806B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0007AD">
        <w:rPr>
          <w:rFonts w:ascii="Times New Roman" w:hAnsi="Times New Roman" w:cs="Times New Roman"/>
          <w:sz w:val="28"/>
          <w:szCs w:val="28"/>
        </w:rPr>
        <w:t xml:space="preserve"> по вопросу несогласия с приказом Общества</w:t>
      </w:r>
      <w:r w:rsidR="00D346C3">
        <w:rPr>
          <w:rFonts w:ascii="Times New Roman" w:hAnsi="Times New Roman" w:cs="Times New Roman"/>
          <w:sz w:val="28"/>
          <w:szCs w:val="28"/>
        </w:rPr>
        <w:t xml:space="preserve"> «О</w:t>
      </w:r>
      <w:r w:rsidR="000007AD">
        <w:rPr>
          <w:rFonts w:ascii="Times New Roman" w:hAnsi="Times New Roman" w:cs="Times New Roman"/>
          <w:sz w:val="28"/>
          <w:szCs w:val="28"/>
        </w:rPr>
        <w:t xml:space="preserve"> простое</w:t>
      </w:r>
      <w:r w:rsidR="00D346C3">
        <w:rPr>
          <w:rFonts w:ascii="Times New Roman" w:hAnsi="Times New Roman" w:cs="Times New Roman"/>
          <w:sz w:val="28"/>
          <w:szCs w:val="28"/>
        </w:rPr>
        <w:t>»</w:t>
      </w:r>
      <w:r w:rsidR="000007AD">
        <w:rPr>
          <w:rFonts w:ascii="Times New Roman" w:hAnsi="Times New Roman" w:cs="Times New Roman"/>
          <w:sz w:val="28"/>
          <w:szCs w:val="28"/>
        </w:rPr>
        <w:t xml:space="preserve"> </w:t>
      </w:r>
      <w:r w:rsidR="000007AD" w:rsidRPr="000007AD">
        <w:rPr>
          <w:rFonts w:ascii="Times New Roman" w:hAnsi="Times New Roman" w:cs="Times New Roman"/>
          <w:i/>
          <w:sz w:val="24"/>
          <w:szCs w:val="28"/>
        </w:rPr>
        <w:t>(П-10 от 18 марта 2002 года)</w:t>
      </w:r>
      <w:r>
        <w:rPr>
          <w:rFonts w:ascii="Times New Roman" w:hAnsi="Times New Roman" w:cs="Times New Roman"/>
          <w:sz w:val="28"/>
          <w:szCs w:val="28"/>
        </w:rPr>
        <w:t xml:space="preserve">. В тоже время, 18 апреля 2022 года Хасеновым Е.Е. отозвано заявление в связи с разрешением данного вопроса без участия Согласительной комиссии. </w:t>
      </w:r>
    </w:p>
    <w:p w:rsidR="002F0A72" w:rsidRPr="008B2600" w:rsidRDefault="002F0A72" w:rsidP="002F0A72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B26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требованиями ст.67 Закона Республики Казахстан «Об акционерных обществах» Общество ведет реестр аффилированных лиц Общества и его должностных лиц, который размещается на интернет-ресурсе Депозитария финансовой отчетности в лице АО «Информационно-учетный центр».</w:t>
      </w:r>
    </w:p>
    <w:p w:rsidR="00C266B4" w:rsidRPr="008B2600" w:rsidRDefault="00C266B4" w:rsidP="00C26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 xml:space="preserve">Фактов аффилированности при проведении процедуры закупок и занятие должностей, находящихся в непосредственной подчиненности должности, занимаемой близкими родственниками, а также </w:t>
      </w:r>
      <w:r w:rsidRPr="008B2600">
        <w:rPr>
          <w:rFonts w:ascii="Times New Roman" w:hAnsi="Times New Roman" w:cs="Times New Roman"/>
          <w:color w:val="000000"/>
          <w:sz w:val="28"/>
          <w:szCs w:val="20"/>
        </w:rPr>
        <w:t xml:space="preserve">нарушений принятых антикоррупционных ограничений и запретов, установленных для должностных лиц действующим законодательством РК </w:t>
      </w:r>
      <w:r w:rsidRPr="008B2600">
        <w:rPr>
          <w:rFonts w:ascii="Times New Roman" w:hAnsi="Times New Roman" w:cs="Times New Roman"/>
          <w:sz w:val="28"/>
          <w:szCs w:val="28"/>
        </w:rPr>
        <w:t>в Обществе</w:t>
      </w:r>
      <w:r w:rsidR="009572A8">
        <w:rPr>
          <w:rFonts w:ascii="Times New Roman" w:hAnsi="Times New Roman" w:cs="Times New Roman"/>
          <w:sz w:val="28"/>
          <w:szCs w:val="28"/>
        </w:rPr>
        <w:t>,</w:t>
      </w:r>
      <w:r w:rsidRPr="008B2600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61CE0" w:rsidRPr="008B2600" w:rsidRDefault="00A61CE0" w:rsidP="00A61CE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1). Наименование коррупционного риска:</w:t>
      </w:r>
      <w:r w:rsidRPr="008B2600">
        <w:t xml:space="preserve"> </w:t>
      </w:r>
      <w:r w:rsidR="007C3DC5" w:rsidRPr="008B2600">
        <w:rPr>
          <w:rFonts w:ascii="Times New Roman" w:hAnsi="Times New Roman" w:cs="Times New Roman"/>
          <w:sz w:val="28"/>
          <w:szCs w:val="28"/>
        </w:rPr>
        <w:t>отсутствие документа рег</w:t>
      </w:r>
      <w:r w:rsidR="00C22028">
        <w:rPr>
          <w:rFonts w:ascii="Times New Roman" w:hAnsi="Times New Roman" w:cs="Times New Roman"/>
          <w:sz w:val="28"/>
          <w:szCs w:val="28"/>
        </w:rPr>
        <w:t>ламентиру</w:t>
      </w:r>
      <w:r w:rsidR="007C3DC5" w:rsidRPr="008B2600">
        <w:rPr>
          <w:rFonts w:ascii="Times New Roman" w:hAnsi="Times New Roman" w:cs="Times New Roman"/>
          <w:sz w:val="28"/>
          <w:szCs w:val="28"/>
        </w:rPr>
        <w:t>ющего процедуры по урегулированию конфликта интересов</w:t>
      </w:r>
      <w:r w:rsidRPr="008B2600">
        <w:rPr>
          <w:rFonts w:ascii="Times New Roman" w:hAnsi="Times New Roman" w:cs="Times New Roman"/>
          <w:sz w:val="28"/>
          <w:szCs w:val="28"/>
        </w:rPr>
        <w:t>.</w:t>
      </w:r>
    </w:p>
    <w:p w:rsidR="00A61CE0" w:rsidRPr="008B2600" w:rsidRDefault="00A61CE0" w:rsidP="00A61CE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коррупционного риска:</w:t>
      </w:r>
      <w:r w:rsidRPr="008B2600">
        <w:rPr>
          <w:rFonts w:ascii="Times New Roman" w:hAnsi="Times New Roman" w:cs="Times New Roman"/>
          <w:sz w:val="28"/>
          <w:szCs w:val="28"/>
        </w:rPr>
        <w:t xml:space="preserve"> </w:t>
      </w:r>
      <w:r w:rsidR="00D550C2" w:rsidRPr="008B2600">
        <w:rPr>
          <w:rFonts w:ascii="Times New Roman" w:eastAsia="Cambria" w:hAnsi="Times New Roman" w:cs="Times New Roman"/>
          <w:sz w:val="28"/>
          <w:szCs w:val="28"/>
        </w:rPr>
        <w:t>в</w:t>
      </w:r>
      <w:r w:rsidR="00D550C2" w:rsidRPr="008B2600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  <w:r w:rsidR="007C3DC5" w:rsidRPr="008B2600">
        <w:rPr>
          <w:rFonts w:ascii="Times New Roman" w:eastAsia="Cambria" w:hAnsi="Times New Roman" w:cs="Times New Roman"/>
          <w:sz w:val="28"/>
          <w:szCs w:val="28"/>
        </w:rPr>
        <w:t>Обществе отсутствуют формализованные механизмы по недопущению и урегулированию конфликта интересов. Кодекс деловой и корпоративной этики Общества также не регламентиру</w:t>
      </w:r>
      <w:r w:rsidR="00C22028">
        <w:rPr>
          <w:rFonts w:ascii="Times New Roman" w:eastAsia="Cambria" w:hAnsi="Times New Roman" w:cs="Times New Roman"/>
          <w:sz w:val="28"/>
          <w:szCs w:val="28"/>
        </w:rPr>
        <w:t>ю</w:t>
      </w:r>
      <w:r w:rsidR="007C3DC5" w:rsidRPr="008B2600">
        <w:rPr>
          <w:rFonts w:ascii="Times New Roman" w:eastAsia="Cambria" w:hAnsi="Times New Roman" w:cs="Times New Roman"/>
          <w:sz w:val="28"/>
          <w:szCs w:val="28"/>
        </w:rPr>
        <w:t>т основные принципы предотвращения конфликта интересов, способы их выявления, оценки и их разрешения.</w:t>
      </w:r>
      <w:r w:rsidRPr="008B2600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83065B" w:rsidRDefault="00A61CE0" w:rsidP="00A61CE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2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его устранению:</w:t>
      </w:r>
      <w:r w:rsidR="007C3DC5" w:rsidRPr="008B2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C3DC5" w:rsidRPr="008B2600" w:rsidRDefault="00D3057C" w:rsidP="00A61CE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1. </w:t>
      </w:r>
      <w:r w:rsidR="007C3DC5" w:rsidRPr="008B2600">
        <w:rPr>
          <w:rFonts w:ascii="Times New Roman" w:eastAsia="Cambria" w:hAnsi="Times New Roman" w:cs="Times New Roman"/>
          <w:sz w:val="28"/>
          <w:szCs w:val="28"/>
        </w:rPr>
        <w:t xml:space="preserve">Внести дополнения в Кодекс деловой и корпоративной этики, </w:t>
      </w:r>
      <w:r w:rsidR="007C3DC5" w:rsidRPr="008B2600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направленные на регламентацию основных принципов предотвращения конфликта интересов, способов их выявления, оценки и их разрешению. </w:t>
      </w:r>
    </w:p>
    <w:p w:rsidR="000D3B77" w:rsidRPr="008B2600" w:rsidRDefault="007C3DC5" w:rsidP="007C3DC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eastAsia="Cambria" w:hAnsi="Times New Roman" w:cs="Times New Roman"/>
          <w:sz w:val="28"/>
          <w:szCs w:val="28"/>
        </w:rPr>
        <w:t>2. Разработать политику по урегулированию конфликта интересов и утвердить ее на уровне Совета директоров.</w:t>
      </w:r>
    </w:p>
    <w:p w:rsidR="00F3278B" w:rsidRPr="008B2600" w:rsidRDefault="00F3278B" w:rsidP="00F327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1F6" w:rsidRPr="008B2600" w:rsidRDefault="0083065B" w:rsidP="00D87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A55411" w:rsidRPr="008B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F6" w:rsidRPr="008B2600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B97F25" w:rsidRPr="008B2600">
        <w:rPr>
          <w:rFonts w:ascii="Times New Roman" w:hAnsi="Times New Roman" w:cs="Times New Roman"/>
          <w:b/>
          <w:sz w:val="28"/>
          <w:szCs w:val="28"/>
        </w:rPr>
        <w:t>я</w:t>
      </w:r>
      <w:r w:rsidR="00CB31F6" w:rsidRPr="008B2600">
        <w:rPr>
          <w:rFonts w:ascii="Times New Roman" w:hAnsi="Times New Roman" w:cs="Times New Roman"/>
          <w:b/>
          <w:sz w:val="28"/>
          <w:szCs w:val="28"/>
        </w:rPr>
        <w:t xml:space="preserve"> физических и юридических лиц</w:t>
      </w:r>
    </w:p>
    <w:p w:rsidR="0062359D" w:rsidRPr="008B2600" w:rsidRDefault="0062359D" w:rsidP="006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iCs/>
          <w:sz w:val="28"/>
          <w:szCs w:val="28"/>
        </w:rPr>
        <w:t>С июля 2021 года в РК в целях регистрации обращений, поступающих в государственные органы, юридические лица с государственным участием, введен в действие государственный онлайн-сервис «</w:t>
      </w:r>
      <w:r w:rsidRPr="008B2600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8B2600">
        <w:rPr>
          <w:rFonts w:ascii="Times New Roman" w:hAnsi="Times New Roman" w:cs="Times New Roman"/>
          <w:iCs/>
          <w:sz w:val="28"/>
          <w:szCs w:val="28"/>
        </w:rPr>
        <w:t>-</w:t>
      </w:r>
      <w:r w:rsidRPr="008B2600">
        <w:rPr>
          <w:rFonts w:ascii="Times New Roman" w:hAnsi="Times New Roman" w:cs="Times New Roman"/>
          <w:iCs/>
          <w:sz w:val="28"/>
          <w:szCs w:val="28"/>
          <w:lang w:val="en-US"/>
        </w:rPr>
        <w:t>Otinish</w:t>
      </w:r>
      <w:r w:rsidRPr="008B2600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06BF">
        <w:rPr>
          <w:rFonts w:ascii="Times New Roman" w:hAnsi="Times New Roman" w:cs="Times New Roman"/>
          <w:i/>
          <w:iCs/>
          <w:sz w:val="24"/>
          <w:szCs w:val="28"/>
        </w:rPr>
        <w:t>(ранее</w:t>
      </w:r>
      <w:r w:rsidRPr="007806BF">
        <w:rPr>
          <w:rFonts w:ascii="Times New Roman" w:hAnsi="Times New Roman" w:cs="Times New Roman"/>
          <w:i/>
          <w:sz w:val="24"/>
          <w:szCs w:val="28"/>
        </w:rPr>
        <w:t xml:space="preserve"> регистрация обращений физических и юридических лиц осуществлял</w:t>
      </w:r>
      <w:r w:rsidR="0083065B">
        <w:rPr>
          <w:rFonts w:ascii="Times New Roman" w:hAnsi="Times New Roman" w:cs="Times New Roman"/>
          <w:i/>
          <w:sz w:val="24"/>
          <w:szCs w:val="28"/>
        </w:rPr>
        <w:t>а</w:t>
      </w:r>
      <w:r w:rsidRPr="007806BF">
        <w:rPr>
          <w:rFonts w:ascii="Times New Roman" w:hAnsi="Times New Roman" w:cs="Times New Roman"/>
          <w:i/>
          <w:sz w:val="24"/>
          <w:szCs w:val="28"/>
        </w:rPr>
        <w:t>сь через систему электронного документооборота «</w:t>
      </w:r>
      <w:r w:rsidRPr="007806BF">
        <w:rPr>
          <w:rFonts w:ascii="Times New Roman" w:hAnsi="Times New Roman" w:cs="Times New Roman"/>
          <w:i/>
          <w:sz w:val="24"/>
          <w:szCs w:val="28"/>
          <w:lang w:val="en-US"/>
        </w:rPr>
        <w:t>DOCUMENTOLOG</w:t>
      </w:r>
      <w:r w:rsidRPr="007806BF">
        <w:rPr>
          <w:rFonts w:ascii="Times New Roman" w:hAnsi="Times New Roman" w:cs="Times New Roman"/>
          <w:i/>
          <w:sz w:val="24"/>
          <w:szCs w:val="28"/>
        </w:rPr>
        <w:t>»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 w:rsidRPr="008B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59D" w:rsidRPr="008B2600" w:rsidRDefault="0062359D" w:rsidP="006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iCs/>
          <w:sz w:val="28"/>
          <w:szCs w:val="28"/>
        </w:rPr>
        <w:t>Указанный сервис позволяет осуществлять регистрацию и рассмотрение обращений в соответствии с Правилами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«Электронные обращения», утвержденны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8B2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057C">
        <w:rPr>
          <w:rFonts w:ascii="Times New Roman" w:hAnsi="Times New Roman" w:cs="Times New Roman"/>
          <w:iCs/>
          <w:sz w:val="28"/>
          <w:szCs w:val="28"/>
        </w:rPr>
        <w:t>п</w:t>
      </w:r>
      <w:r w:rsidRPr="008B2600">
        <w:rPr>
          <w:rFonts w:ascii="Times New Roman" w:hAnsi="Times New Roman" w:cs="Times New Roman"/>
          <w:iCs/>
          <w:sz w:val="28"/>
          <w:szCs w:val="28"/>
        </w:rPr>
        <w:t>риказом Генерального Прокурора Республики Казахстан от 19 мая 2021 года № 70.</w:t>
      </w:r>
      <w:r w:rsidRPr="008B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39" w:rsidRDefault="0062359D" w:rsidP="00CB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3E39" w:rsidRPr="008B2600">
        <w:rPr>
          <w:rFonts w:ascii="Times New Roman" w:hAnsi="Times New Roman" w:cs="Times New Roman"/>
          <w:sz w:val="28"/>
          <w:szCs w:val="28"/>
        </w:rPr>
        <w:t>а 2021 год поступило 39 обращений, за период с 01 января по 31 октября 2022 года – 25 обращений</w:t>
      </w:r>
      <w:r w:rsidR="00CB31F6" w:rsidRPr="008B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59D" w:rsidRPr="008B2600" w:rsidRDefault="0062359D" w:rsidP="006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Все поступившие обращения в Общество затрагивают вопросы рабочих процессов Общества, коммерческие предложения и оказание благотворительной помощи.</w:t>
      </w:r>
    </w:p>
    <w:p w:rsidR="00CB31F6" w:rsidRPr="008B2600" w:rsidRDefault="007A2934" w:rsidP="00CB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06BF">
        <w:rPr>
          <w:rFonts w:ascii="Times New Roman" w:hAnsi="Times New Roman" w:cs="Times New Roman"/>
          <w:sz w:val="28"/>
          <w:szCs w:val="28"/>
        </w:rPr>
        <w:t xml:space="preserve">октябре 2022 года </w:t>
      </w:r>
      <w:r w:rsidR="00024957">
        <w:rPr>
          <w:rFonts w:ascii="Times New Roman" w:hAnsi="Times New Roman" w:cs="Times New Roman"/>
          <w:sz w:val="28"/>
          <w:szCs w:val="28"/>
        </w:rPr>
        <w:t xml:space="preserve">в </w:t>
      </w:r>
      <w:r w:rsidR="00024957" w:rsidRPr="008B2600">
        <w:rPr>
          <w:rFonts w:ascii="Times New Roman" w:hAnsi="Times New Roman" w:cs="Times New Roman"/>
          <w:iCs/>
          <w:sz w:val="28"/>
          <w:szCs w:val="28"/>
        </w:rPr>
        <w:t>онлайн-сервис</w:t>
      </w:r>
      <w:r w:rsidR="00024957">
        <w:rPr>
          <w:rFonts w:ascii="Times New Roman" w:hAnsi="Times New Roman" w:cs="Times New Roman"/>
          <w:iCs/>
          <w:sz w:val="28"/>
          <w:szCs w:val="28"/>
        </w:rPr>
        <w:t>е</w:t>
      </w:r>
      <w:r w:rsidR="00024957" w:rsidRPr="008B260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024957" w:rsidRPr="008B2600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024957" w:rsidRPr="008B2600">
        <w:rPr>
          <w:rFonts w:ascii="Times New Roman" w:hAnsi="Times New Roman" w:cs="Times New Roman"/>
          <w:iCs/>
          <w:sz w:val="28"/>
          <w:szCs w:val="28"/>
        </w:rPr>
        <w:t>-</w:t>
      </w:r>
      <w:r w:rsidR="00024957" w:rsidRPr="008B2600">
        <w:rPr>
          <w:rFonts w:ascii="Times New Roman" w:hAnsi="Times New Roman" w:cs="Times New Roman"/>
          <w:iCs/>
          <w:sz w:val="28"/>
          <w:szCs w:val="28"/>
          <w:lang w:val="en-US"/>
        </w:rPr>
        <w:t>Otinish</w:t>
      </w:r>
      <w:r w:rsidR="00024957" w:rsidRPr="008B2600">
        <w:rPr>
          <w:rFonts w:ascii="Times New Roman" w:hAnsi="Times New Roman" w:cs="Times New Roman"/>
          <w:iCs/>
          <w:sz w:val="28"/>
          <w:szCs w:val="28"/>
        </w:rPr>
        <w:t>»</w:t>
      </w:r>
      <w:r w:rsidR="000249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65B">
        <w:rPr>
          <w:rFonts w:ascii="Times New Roman" w:hAnsi="Times New Roman" w:cs="Times New Roman"/>
          <w:iCs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 факт просрочки </w:t>
      </w:r>
      <w:r w:rsidR="007806BF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024957">
        <w:rPr>
          <w:rFonts w:ascii="Times New Roman" w:hAnsi="Times New Roman" w:cs="Times New Roman"/>
          <w:sz w:val="28"/>
          <w:szCs w:val="28"/>
        </w:rPr>
        <w:t xml:space="preserve"> Общества одного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750113">
        <w:rPr>
          <w:rFonts w:ascii="Times New Roman" w:hAnsi="Times New Roman" w:cs="Times New Roman"/>
          <w:sz w:val="28"/>
          <w:szCs w:val="28"/>
        </w:rPr>
        <w:t xml:space="preserve"> </w:t>
      </w:r>
      <w:r w:rsidR="00750113" w:rsidRPr="007806BF">
        <w:rPr>
          <w:rFonts w:ascii="Times New Roman" w:hAnsi="Times New Roman" w:cs="Times New Roman"/>
          <w:i/>
          <w:sz w:val="24"/>
          <w:szCs w:val="28"/>
        </w:rPr>
        <w:t>(не коррупционного характера)</w:t>
      </w:r>
      <w:r w:rsidR="00750113">
        <w:rPr>
          <w:rFonts w:ascii="Times New Roman" w:hAnsi="Times New Roman" w:cs="Times New Roman"/>
          <w:sz w:val="28"/>
          <w:szCs w:val="28"/>
        </w:rPr>
        <w:t xml:space="preserve"> на 1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F6" w:rsidRDefault="0029752F" w:rsidP="00CB31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600">
        <w:rPr>
          <w:rFonts w:ascii="Times New Roman" w:hAnsi="Times New Roman" w:cs="Times New Roman"/>
          <w:iCs/>
          <w:sz w:val="28"/>
          <w:szCs w:val="28"/>
        </w:rPr>
        <w:t>О</w:t>
      </w:r>
      <w:r w:rsidR="00CB31F6" w:rsidRPr="008B2600">
        <w:rPr>
          <w:rFonts w:ascii="Times New Roman" w:hAnsi="Times New Roman" w:cs="Times New Roman"/>
          <w:iCs/>
          <w:sz w:val="28"/>
          <w:szCs w:val="28"/>
        </w:rPr>
        <w:t>бращений физических и юридических лиц</w:t>
      </w:r>
      <w:r w:rsidRPr="008B2600">
        <w:rPr>
          <w:rFonts w:ascii="Times New Roman" w:hAnsi="Times New Roman" w:cs="Times New Roman"/>
          <w:iCs/>
          <w:sz w:val="28"/>
          <w:szCs w:val="28"/>
        </w:rPr>
        <w:t xml:space="preserve"> по фактам коррупционных правонарушений </w:t>
      </w:r>
      <w:r w:rsidR="002E24C2">
        <w:rPr>
          <w:rFonts w:ascii="Times New Roman" w:hAnsi="Times New Roman" w:cs="Times New Roman"/>
          <w:iCs/>
          <w:sz w:val="28"/>
          <w:szCs w:val="28"/>
        </w:rPr>
        <w:t xml:space="preserve">должностными лицами и </w:t>
      </w:r>
      <w:r w:rsidRPr="008B2600">
        <w:rPr>
          <w:rFonts w:ascii="Times New Roman" w:hAnsi="Times New Roman" w:cs="Times New Roman"/>
          <w:iCs/>
          <w:sz w:val="28"/>
          <w:szCs w:val="28"/>
        </w:rPr>
        <w:t>работниками Общества не поступало</w:t>
      </w:r>
      <w:r w:rsidR="00CB31F6" w:rsidRPr="008B2600">
        <w:rPr>
          <w:rFonts w:ascii="Times New Roman" w:hAnsi="Times New Roman" w:cs="Times New Roman"/>
          <w:iCs/>
          <w:sz w:val="28"/>
          <w:szCs w:val="28"/>
        </w:rPr>
        <w:t>.</w:t>
      </w:r>
    </w:p>
    <w:p w:rsidR="00750113" w:rsidRPr="00750113" w:rsidRDefault="00750113" w:rsidP="00CB3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057C">
        <w:rPr>
          <w:rFonts w:ascii="Times New Roman" w:hAnsi="Times New Roman" w:cs="Times New Roman"/>
          <w:b/>
          <w:iCs/>
          <w:sz w:val="28"/>
          <w:szCs w:val="28"/>
        </w:rPr>
        <w:t xml:space="preserve">Рекомендации: </w:t>
      </w:r>
      <w:r w:rsidR="00D3057C">
        <w:rPr>
          <w:rFonts w:ascii="Times New Roman" w:hAnsi="Times New Roman" w:cs="Times New Roman"/>
          <w:iCs/>
          <w:sz w:val="28"/>
          <w:szCs w:val="28"/>
        </w:rPr>
        <w:t>обеспечить н</w:t>
      </w:r>
      <w:r w:rsidR="00D87231">
        <w:rPr>
          <w:rFonts w:ascii="Times New Roman" w:hAnsi="Times New Roman" w:cs="Times New Roman"/>
          <w:iCs/>
          <w:sz w:val="28"/>
          <w:szCs w:val="28"/>
        </w:rPr>
        <w:t>едопущение</w:t>
      </w:r>
      <w:r w:rsidRPr="00D3057C">
        <w:rPr>
          <w:rFonts w:ascii="Times New Roman" w:hAnsi="Times New Roman" w:cs="Times New Roman"/>
          <w:iCs/>
          <w:sz w:val="28"/>
          <w:szCs w:val="28"/>
        </w:rPr>
        <w:t xml:space="preserve"> фактов просрочки обращений физических и юридических лиц.</w:t>
      </w:r>
    </w:p>
    <w:p w:rsidR="007B57C3" w:rsidRPr="008B2600" w:rsidRDefault="007B57C3" w:rsidP="00CB3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5C7B" w:rsidRPr="008B2600" w:rsidRDefault="00D3057C" w:rsidP="00D87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7B57C3" w:rsidRPr="008B2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E19" w:rsidRPr="008B26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57C3" w:rsidRPr="008B2600">
        <w:rPr>
          <w:rFonts w:ascii="Times New Roman" w:hAnsi="Times New Roman" w:cs="Times New Roman"/>
          <w:b/>
          <w:bCs/>
          <w:sz w:val="28"/>
          <w:szCs w:val="28"/>
        </w:rPr>
        <w:t>убликации в СМИ</w:t>
      </w:r>
    </w:p>
    <w:p w:rsidR="00AE577A" w:rsidRPr="008B2600" w:rsidRDefault="00B807B5" w:rsidP="00D55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В анализируемый период с 01 января 2021 года по 31 октября 2022 года 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>в СМИ вышло более 3500 материалов с упоминанием АО «НК «Kazakh Tourism».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 xml:space="preserve"> Из них,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 более 30% – это материалы в информационных агентствах, 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21% - 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в печатных СМИ, 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19% - 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>электронные СМИ, 2% в региональных</w:t>
      </w:r>
      <w:r w:rsidR="00055924" w:rsidRPr="008B260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>СМИ.</w:t>
      </w:r>
    </w:p>
    <w:p w:rsidR="00055924" w:rsidRPr="008B2600" w:rsidRDefault="001E0A07" w:rsidP="00D55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>При этом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 по тональности публикаций, менее 3% носит</w:t>
      </w:r>
      <w:r w:rsidR="00055924" w:rsidRPr="008B260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>негативный характер.</w:t>
      </w:r>
      <w:r w:rsidR="00055924" w:rsidRPr="008B260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>В большинстве случаев негативные публикации относятся к вопросу бюджета</w:t>
      </w:r>
      <w:r w:rsidR="00AE577A"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Общества</w:t>
      </w:r>
      <w:r w:rsidR="00F95C7B" w:rsidRPr="008B2600">
        <w:rPr>
          <w:rFonts w:ascii="Times New Roman" w:hAnsi="Times New Roman" w:cs="Times New Roman"/>
          <w:bCs/>
          <w:iCs/>
          <w:sz w:val="28"/>
          <w:szCs w:val="28"/>
        </w:rPr>
        <w:t>, а также проблемам санитарно-гигиенических узлов.</w:t>
      </w:r>
    </w:p>
    <w:p w:rsidR="00F95C7B" w:rsidRPr="008B2600" w:rsidRDefault="00F95C7B" w:rsidP="001E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>Однако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имеют место публикации без предварительного соответствующего запроса СМИ в адрес </w:t>
      </w:r>
      <w:r w:rsidR="00AE577A" w:rsidRPr="008B2600">
        <w:rPr>
          <w:rFonts w:ascii="Times New Roman" w:hAnsi="Times New Roman" w:cs="Times New Roman"/>
          <w:bCs/>
          <w:iCs/>
          <w:sz w:val="28"/>
          <w:szCs w:val="28"/>
        </w:rPr>
        <w:t>Общества</w:t>
      </w:r>
      <w:r w:rsidR="00A51F64"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55924" w:rsidRPr="008B260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F95C7B" w:rsidRPr="008B2600" w:rsidRDefault="00F95C7B" w:rsidP="001E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в ряде СМИ публикуются материалы/статьи с громкими заголовками и доносящие 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недостоверную информацию.</w:t>
      </w:r>
    </w:p>
    <w:p w:rsidR="001E0A07" w:rsidRPr="008B2600" w:rsidRDefault="00F95C7B" w:rsidP="001E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целях разъяснения </w:t>
      </w:r>
      <w:r w:rsidR="001E0A07" w:rsidRPr="008B2600">
        <w:rPr>
          <w:rFonts w:ascii="Times New Roman" w:hAnsi="Times New Roman" w:cs="Times New Roman"/>
          <w:bCs/>
          <w:iCs/>
          <w:sz w:val="28"/>
          <w:szCs w:val="28"/>
        </w:rPr>
        <w:t>негативных публикаций в СМИ, руководством Общества проводится работа по доведению до общественн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ости достоверной информации</w:t>
      </w:r>
      <w:r w:rsidR="001E0A07" w:rsidRPr="008B26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2D3E" w:rsidRDefault="00C72D3E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1BC2" w:rsidRPr="009C47CC" w:rsidRDefault="00021BC2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7CC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Рекомендации:</w:t>
      </w:r>
    </w:p>
    <w:p w:rsidR="00021BC2" w:rsidRPr="008B2600" w:rsidRDefault="00021BC2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- усилить имидж, репутацию Общества через СМИ, социальные сети, </w:t>
      </w:r>
      <w:r w:rsidRPr="008B26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youtub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 канала</w:t>
      </w:r>
      <w:r w:rsidR="008E1966" w:rsidRPr="008B260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E1966" w:rsidRPr="008B2600" w:rsidRDefault="008E1966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>- разработать и утвердить алгоритм реагирования на негативную информацию о деятельности Общества путем:</w:t>
      </w:r>
    </w:p>
    <w:p w:rsidR="008E1966" w:rsidRPr="008B2600" w:rsidRDefault="008E1966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572A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становления, поддержания и координации </w:t>
      </w:r>
      <w:r w:rsidR="005D3DD6" w:rsidRPr="008B2600">
        <w:rPr>
          <w:rFonts w:ascii="Times New Roman" w:hAnsi="Times New Roman" w:cs="Times New Roman"/>
          <w:bCs/>
          <w:iCs/>
          <w:sz w:val="28"/>
          <w:szCs w:val="28"/>
        </w:rPr>
        <w:t>контактов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 со СМИ;</w:t>
      </w:r>
    </w:p>
    <w:p w:rsidR="008E1966" w:rsidRPr="008B2600" w:rsidRDefault="008E1966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572A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остоянного мониторинга социальных сетей </w:t>
      </w:r>
      <w:r w:rsidRPr="00D3057C">
        <w:rPr>
          <w:rFonts w:ascii="Times New Roman" w:hAnsi="Times New Roman" w:cs="Times New Roman"/>
          <w:bCs/>
          <w:i/>
          <w:iCs/>
          <w:sz w:val="24"/>
          <w:szCs w:val="28"/>
        </w:rPr>
        <w:t>(публикаций)</w:t>
      </w:r>
      <w:r w:rsidRPr="00D3057C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>в отношении деятельности Общества;</w:t>
      </w:r>
    </w:p>
    <w:p w:rsidR="008E1966" w:rsidRPr="008B2600" w:rsidRDefault="008E1966" w:rsidP="00021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9572A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>становления соответств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>ия действительности информации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E0A07" w:rsidRDefault="008E1966" w:rsidP="008E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9572A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 xml:space="preserve"> случае </w:t>
      </w:r>
      <w:r w:rsidR="00D3057C">
        <w:rPr>
          <w:rFonts w:ascii="Times New Roman" w:hAnsi="Times New Roman" w:cs="Times New Roman"/>
          <w:bCs/>
          <w:iCs/>
          <w:sz w:val="28"/>
          <w:szCs w:val="28"/>
        </w:rPr>
        <w:t xml:space="preserve">наличия информации несоответствующей действительности, размещать разъяснения, комментарии </w:t>
      </w:r>
      <w:r w:rsidRPr="008B2600">
        <w:rPr>
          <w:rFonts w:ascii="Times New Roman" w:hAnsi="Times New Roman" w:cs="Times New Roman"/>
          <w:bCs/>
          <w:iCs/>
          <w:sz w:val="28"/>
          <w:szCs w:val="28"/>
        </w:rPr>
        <w:t>на корпоративном интернет-ресурсе Общества или в других СМИ</w:t>
      </w:r>
      <w:r w:rsidR="00BF371F" w:rsidRPr="008B2600">
        <w:rPr>
          <w:rFonts w:ascii="Times New Roman" w:hAnsi="Times New Roman" w:cs="Times New Roman"/>
          <w:bCs/>
          <w:iCs/>
          <w:sz w:val="28"/>
          <w:szCs w:val="28"/>
        </w:rPr>
        <w:t>, организовывать пресс-конференцию либо брифинг</w:t>
      </w:r>
      <w:r w:rsidR="00692518">
        <w:rPr>
          <w:rFonts w:ascii="Times New Roman" w:hAnsi="Times New Roman" w:cs="Times New Roman"/>
          <w:bCs/>
          <w:iCs/>
          <w:sz w:val="28"/>
          <w:szCs w:val="28"/>
        </w:rPr>
        <w:t xml:space="preserve"> и т.п</w:t>
      </w:r>
      <w:r w:rsidR="00BF371F" w:rsidRPr="008B26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72A8" w:rsidRPr="008B2600" w:rsidRDefault="009572A8" w:rsidP="008E1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Актуализировать </w:t>
      </w:r>
      <w:r w:rsidRPr="009572A8">
        <w:rPr>
          <w:rFonts w:ascii="Times New Roman" w:hAnsi="Times New Roman" w:cs="Times New Roman"/>
          <w:bCs/>
          <w:iCs/>
          <w:sz w:val="28"/>
          <w:szCs w:val="28"/>
        </w:rPr>
        <w:t>Политику раскрытия информации акционерного общества «Национальная компания «Kazakh Tourism», утвержденную решением Совета директоров акционерного общества «Национальная компания «Kazakh Tourism» от 31 января 2018 года, протокол № 1.</w:t>
      </w:r>
    </w:p>
    <w:p w:rsidR="007E0784" w:rsidRDefault="007E0784" w:rsidP="001E0A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AB8" w:rsidRPr="00C72D3E" w:rsidRDefault="00692518" w:rsidP="00C72D3E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72D3E">
        <w:rPr>
          <w:b/>
          <w:sz w:val="28"/>
          <w:szCs w:val="28"/>
        </w:rPr>
        <w:t>И</w:t>
      </w:r>
      <w:r w:rsidR="00A35AB8" w:rsidRPr="00C72D3E">
        <w:rPr>
          <w:b/>
          <w:sz w:val="28"/>
          <w:szCs w:val="28"/>
        </w:rPr>
        <w:t>ные вопросы, вытекающие из организационно</w:t>
      </w:r>
      <w:r w:rsidR="00872F06" w:rsidRPr="00C72D3E">
        <w:rPr>
          <w:b/>
          <w:sz w:val="28"/>
          <w:szCs w:val="28"/>
        </w:rPr>
        <w:t>-</w:t>
      </w:r>
      <w:r w:rsidR="00A35AB8" w:rsidRPr="00C72D3E">
        <w:rPr>
          <w:b/>
          <w:sz w:val="28"/>
          <w:szCs w:val="28"/>
        </w:rPr>
        <w:t xml:space="preserve">управленческой </w:t>
      </w:r>
      <w:r w:rsidR="001356FB" w:rsidRPr="00C72D3E">
        <w:rPr>
          <w:b/>
          <w:sz w:val="28"/>
          <w:szCs w:val="28"/>
        </w:rPr>
        <w:t>д</w:t>
      </w:r>
      <w:r w:rsidR="00A35AB8" w:rsidRPr="00C72D3E">
        <w:rPr>
          <w:b/>
          <w:sz w:val="28"/>
          <w:szCs w:val="28"/>
        </w:rPr>
        <w:t>еятельности</w:t>
      </w:r>
    </w:p>
    <w:p w:rsidR="00C72D3E" w:rsidRPr="00C72D3E" w:rsidRDefault="00C72D3E" w:rsidP="00C72D3E">
      <w:pPr>
        <w:pStyle w:val="a3"/>
        <w:jc w:val="both"/>
        <w:rPr>
          <w:b/>
          <w:sz w:val="28"/>
          <w:szCs w:val="28"/>
        </w:rPr>
      </w:pPr>
    </w:p>
    <w:p w:rsidR="001356FB" w:rsidRPr="009572A8" w:rsidRDefault="00692518" w:rsidP="001E0A07">
      <w:pPr>
        <w:pStyle w:val="a3"/>
        <w:tabs>
          <w:tab w:val="left" w:pos="993"/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9572A8">
        <w:rPr>
          <w:b/>
          <w:sz w:val="28"/>
          <w:szCs w:val="28"/>
        </w:rPr>
        <w:t>3.1.</w:t>
      </w:r>
      <w:r w:rsidR="001356FB" w:rsidRPr="009572A8">
        <w:rPr>
          <w:b/>
          <w:sz w:val="28"/>
          <w:szCs w:val="28"/>
        </w:rPr>
        <w:t xml:space="preserve"> организаци</w:t>
      </w:r>
      <w:r w:rsidRPr="009572A8">
        <w:rPr>
          <w:b/>
          <w:sz w:val="28"/>
          <w:szCs w:val="28"/>
        </w:rPr>
        <w:t>я</w:t>
      </w:r>
      <w:r w:rsidR="001356FB" w:rsidRPr="009572A8">
        <w:rPr>
          <w:b/>
          <w:sz w:val="28"/>
          <w:szCs w:val="28"/>
        </w:rPr>
        <w:t xml:space="preserve"> работы по противодействию коррупции</w:t>
      </w:r>
    </w:p>
    <w:p w:rsidR="001356FB" w:rsidRPr="009572A8" w:rsidRDefault="001356FB" w:rsidP="001E0A07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исполнения пункта 3 статьи 16 Закона Республики Казахстан «О противодействии коррупции» </w:t>
      </w:r>
      <w:r w:rsidRPr="009572A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(далее – Закон</w:t>
      </w:r>
      <w:r w:rsidR="00D118EE" w:rsidRPr="009572A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о коррупции</w:t>
      </w:r>
      <w:r w:rsidRPr="009572A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)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15 марта 2021 года функции антикоррупционной комплаенс</w:t>
      </w:r>
      <w:r w:rsidR="00751C72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751C72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службы в Обществе были возложены на Аппарат, а затем в структуре Общества создана Антикоррупционная комплаенс-служба </w:t>
      </w:r>
      <w:r w:rsidRPr="009572A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(далее – Служба)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осуществляющая свою деятельность независимо от исполнительного органа и подотчетная Совету директоров Общества с 01 января 2022 года, в связи с внесением изменений и дополнений в Закон </w:t>
      </w:r>
      <w:r w:rsidR="00692518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коррупции в 2021 году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1356FB" w:rsidRPr="009572A8" w:rsidRDefault="001356FB" w:rsidP="001E0A07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Деятельность Службы регулируется Положением, утвержденным решением Совета директоров Общества от 04 февраля 2022 года </w:t>
      </w:r>
      <w:r w:rsidRPr="009572A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(ранее деятельность Службы регламентировалась решением Правления Общества от 30 марта 2021 года)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21B8B" w:rsidRPr="009572A8" w:rsidRDefault="00134867" w:rsidP="001356FB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="00E21B8B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ешением Совета директоров Общества с июня 2022 года досрочно прекращены полномочия руководителя Антикоррупционной комплаенс-службы</w:t>
      </w:r>
      <w:r w:rsidR="003E257A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E257A" w:rsidRPr="009572A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(далее – Служба)</w:t>
      </w:r>
      <w:r w:rsidR="00E21B8B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Общества и до настоящего времени данная должность вакантна.</w:t>
      </w:r>
    </w:p>
    <w:p w:rsidR="00134867" w:rsidRDefault="009E37BA" w:rsidP="001356FB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72A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Рекомендации: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</w:t>
      </w:r>
      <w:r w:rsidR="00134867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читывая важность и значимость антикоррупционного комплаенса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134867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Обществу рекомендуется в кратчайшие с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роки про</w:t>
      </w:r>
      <w:r w:rsidR="00134867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вести необходимые процедуры по </w:t>
      </w:r>
      <w:r w:rsidR="003E257A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назначению руководителя С</w:t>
      </w:r>
      <w:r w:rsidR="00134867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лужбы в 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установленном</w:t>
      </w:r>
      <w:r w:rsidR="00134867"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порядке</w:t>
      </w:r>
      <w:r w:rsidRP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D3DD6" w:rsidRDefault="005D3DD6" w:rsidP="001356FB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356FB" w:rsidRPr="002C450A" w:rsidRDefault="00D87231" w:rsidP="001356FB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3.2. </w:t>
      </w:r>
      <w:r w:rsidR="001356FB" w:rsidRPr="002C450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освоение и распределение бюджетных и финансовых средств:</w:t>
      </w:r>
    </w:p>
    <w:p w:rsidR="002C450A" w:rsidRPr="002C450A" w:rsidRDefault="002C450A" w:rsidP="002C450A">
      <w:pPr>
        <w:widowControl w:val="0"/>
        <w:tabs>
          <w:tab w:val="left" w:pos="0"/>
          <w:tab w:val="left" w:pos="426"/>
        </w:tabs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45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Общество ежегодно проводит </w:t>
      </w:r>
      <w:bookmarkStart w:id="2" w:name="_Hlk120219674"/>
      <w:r w:rsidRPr="002C45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независимый аудит финансовой отчетности, который отражает достоверно во всех существенных аспектах финансовое положение Общества, а также ее финансовые результаты и движение денежных средств за год, закончившийся на </w:t>
      </w:r>
      <w:r w:rsidR="009572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 декабря</w:t>
      </w:r>
      <w:r w:rsidRPr="002C45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соответствии с Международными стандартами финансовой отчетности «МСФО»</w:t>
      </w:r>
      <w:bookmarkEnd w:id="2"/>
      <w:r w:rsidRPr="002C45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C450A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(результаты независимого аудита финансовой отчетности Общества, проведенн</w:t>
      </w:r>
      <w:r w:rsidR="009572A8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ого</w:t>
      </w:r>
      <w:r w:rsidRPr="002C450A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в июне 2002 года </w:t>
      </w:r>
      <w:r w:rsidRPr="002C4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аудиторско-консалтинговой компанией «</w:t>
      </w:r>
      <w:r w:rsidRPr="002C4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StarAudit</w:t>
      </w:r>
      <w:r w:rsidRPr="002C4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за 2021 год, </w:t>
      </w:r>
      <w:r w:rsidRPr="002C450A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размещены на корпоративном интернет - ресурсе Общества </w:t>
      </w:r>
      <w:hyperlink r:id="rId8" w:history="1">
        <w:r w:rsidRPr="002C450A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18"/>
            <w:u w:val="single"/>
            <w:lang w:eastAsia="ru-RU"/>
          </w:rPr>
          <w:t>https://qaztourism.kz</w:t>
        </w:r>
      </w:hyperlink>
      <w:r w:rsidRPr="002C450A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18"/>
          <w:u w:val="single"/>
          <w:lang w:eastAsia="ru-RU"/>
        </w:rPr>
        <w:t>)</w:t>
      </w:r>
      <w:r w:rsidRPr="002C45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C450A" w:rsidRPr="002C450A" w:rsidRDefault="002C450A" w:rsidP="002C45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anchor="sub100" w:history="1">
        <w:r w:rsidRPr="002C4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bookmarkStart w:id="3" w:name="_Hlk120219731"/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аудита специального назначения</w:t>
      </w:r>
      <w:bookmarkEnd w:id="3"/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сектора, утвержденными нормативным постановлением Счетного комитета по контролю за исполнением республиканского бюджета от 30 ноября 2015 года № 21-НҚ, </w:t>
      </w:r>
      <w:hyperlink r:id="rId10" w:history="1">
        <w:r w:rsidRPr="002C4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ноября 2015 года № 17-НҚ</w:t>
      </w:r>
      <w:r w:rsidR="00B2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нормативными правовыми актами Республики Казахстан, аудиторской организацией ТОО «Ер-Аудит» в мае 2022 года</w:t>
      </w:r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аудит специального назначения Общества.</w:t>
      </w:r>
    </w:p>
    <w:p w:rsidR="002C450A" w:rsidRPr="002C450A" w:rsidRDefault="002C450A" w:rsidP="002C45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аудиторской проверки целевого </w:t>
      </w:r>
      <w:bookmarkStart w:id="4" w:name="_Hlk120219768"/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Обществом бюджетных средств, полученных в 2021 году в рамках государственного задания</w:t>
      </w:r>
      <w:bookmarkEnd w:id="4"/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нарушений не выявлено. </w:t>
      </w:r>
    </w:p>
    <w:p w:rsidR="002C450A" w:rsidRPr="002C450A" w:rsidRDefault="002C450A" w:rsidP="002C45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Независимый аудит финансовой отчетности, в соответствии с Международными стандартами финансовой отчетности «МСФО» и аудит специального назначения Общества по вопросам использования Обществом бюджетных средств, полученных в 2022 году в рамках государственных закупок услуг, планируется в 2023 году.</w:t>
      </w:r>
    </w:p>
    <w:p w:rsidR="002C450A" w:rsidRPr="002C450A" w:rsidRDefault="002C450A" w:rsidP="002C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2C450A">
        <w:rPr>
          <w:rFonts w:ascii="Times New Roman" w:hAnsi="Times New Roman" w:cs="Times New Roman"/>
          <w:bCs/>
          <w:sz w:val="28"/>
          <w:szCs w:val="28"/>
        </w:rPr>
        <w:t>товаров, работ и услуг</w:t>
      </w:r>
      <w:r w:rsidRPr="002C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50A">
        <w:rPr>
          <w:rFonts w:ascii="Times New Roman" w:hAnsi="Times New Roman" w:cs="Times New Roman"/>
          <w:sz w:val="28"/>
          <w:szCs w:val="28"/>
        </w:rPr>
        <w:t xml:space="preserve">в Обществе осуществляются </w:t>
      </w:r>
      <w:r w:rsidRPr="002C450A">
        <w:rPr>
          <w:rFonts w:ascii="Times New Roman" w:hAnsi="Times New Roman" w:cs="Times New Roman"/>
          <w:sz w:val="28"/>
          <w:szCs w:val="28"/>
          <w:lang w:val="kk-KZ"/>
        </w:rPr>
        <w:t>в соответствии с Законом Республики Казахстан «</w:t>
      </w:r>
      <w:r w:rsidRPr="002C450A">
        <w:rPr>
          <w:rFonts w:ascii="Times New Roman" w:hAnsi="Times New Roman" w:cs="Times New Roman"/>
          <w:sz w:val="28"/>
          <w:szCs w:val="28"/>
        </w:rPr>
        <w:t xml:space="preserve">О закупках отдельных субъектов квазигосударственного сектора» от 8 июня 2021 года </w:t>
      </w:r>
      <w:r w:rsidRPr="002C450A">
        <w:rPr>
          <w:rFonts w:ascii="Times New Roman" w:hAnsi="Times New Roman" w:cs="Times New Roman"/>
          <w:sz w:val="28"/>
          <w:szCs w:val="28"/>
          <w:lang w:val="kk-KZ"/>
        </w:rPr>
        <w:t xml:space="preserve">и Правилами </w:t>
      </w:r>
      <w:r w:rsidR="00692518">
        <w:rPr>
          <w:rFonts w:ascii="Times New Roman" w:hAnsi="Times New Roman" w:cs="Times New Roman"/>
          <w:sz w:val="28"/>
          <w:szCs w:val="28"/>
          <w:lang w:val="kk-KZ"/>
        </w:rPr>
        <w:t>закупок</w:t>
      </w:r>
      <w:r w:rsidRPr="002C450A">
        <w:rPr>
          <w:rFonts w:ascii="Times New Roman" w:hAnsi="Times New Roman" w:cs="Times New Roman"/>
          <w:sz w:val="28"/>
          <w:szCs w:val="28"/>
        </w:rPr>
        <w:t>.</w:t>
      </w:r>
    </w:p>
    <w:p w:rsidR="002C450A" w:rsidRPr="002C450A" w:rsidRDefault="002C450A" w:rsidP="002C45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  <w:lang w:eastAsia="ru-RU"/>
        </w:rPr>
        <w:t xml:space="preserve">За ненадлежащее исполнение договоров, заключенных </w:t>
      </w:r>
      <w:r w:rsidR="00692518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Pr="002C450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 закупок</w:t>
      </w:r>
      <w:r w:rsidR="00BC22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C2235" w:rsidRPr="00BC223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BC2235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BC2235" w:rsidRPr="00BC2235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претензионно-исковой работы</w:t>
      </w:r>
      <w:r w:rsidR="00BC22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235" w:rsidRPr="00BC2235">
        <w:rPr>
          <w:rFonts w:ascii="Times New Roman" w:hAnsi="Times New Roman" w:cs="Times New Roman"/>
          <w:i/>
          <w:sz w:val="24"/>
          <w:szCs w:val="28"/>
          <w:lang w:eastAsia="ru-RU"/>
        </w:rPr>
        <w:t>(далее – ПИР)</w:t>
      </w:r>
      <w:r w:rsidRPr="00BC22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450A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 Обществом выставлены штрафные санкции 8 контрагентам, 1 контрагентом обеспечен возврат денежных средств в сумме 1 470 тыс. тенге согласно досудебной претензии. За период с 01 января по 31 октября 2022 года выставлены штрафные санкции по 2 контрагентам</w:t>
      </w:r>
      <w:r w:rsidR="00B234BC">
        <w:rPr>
          <w:rFonts w:ascii="Times New Roman" w:hAnsi="Times New Roman" w:cs="Times New Roman"/>
          <w:sz w:val="28"/>
          <w:szCs w:val="28"/>
          <w:lang w:eastAsia="ru-RU"/>
        </w:rPr>
        <w:t>, которые их оплатили</w:t>
      </w:r>
      <w:r w:rsidRPr="002C45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21A3" w:rsidRDefault="002C450A" w:rsidP="002C450A">
      <w:pPr>
        <w:pStyle w:val="a3"/>
        <w:tabs>
          <w:tab w:val="left" w:pos="993"/>
          <w:tab w:val="left" w:pos="1560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2C450A">
        <w:rPr>
          <w:rFonts w:eastAsiaTheme="minorHAnsi"/>
          <w:sz w:val="28"/>
          <w:szCs w:val="28"/>
          <w:lang w:eastAsia="en-US"/>
        </w:rPr>
        <w:t xml:space="preserve">В Обществе наблюдается тенденция по уменьшению закупок способом из одного источника. Так, в 2021 году закупки способом из одного источника составили 74% из общего числа закупок </w:t>
      </w:r>
      <w:r w:rsidRPr="002C450A">
        <w:rPr>
          <w:rFonts w:eastAsiaTheme="minorHAnsi"/>
          <w:i/>
          <w:szCs w:val="28"/>
          <w:lang w:eastAsia="en-US"/>
        </w:rPr>
        <w:t>(2020 г. – 98%, 2019 г. – 100%)</w:t>
      </w:r>
      <w:r w:rsidRPr="002C450A">
        <w:rPr>
          <w:rFonts w:eastAsiaTheme="minorHAnsi"/>
          <w:sz w:val="28"/>
          <w:szCs w:val="28"/>
          <w:lang w:eastAsia="en-US"/>
        </w:rPr>
        <w:t xml:space="preserve">. За период </w:t>
      </w:r>
      <w:r w:rsidRPr="002C450A">
        <w:rPr>
          <w:rFonts w:eastAsiaTheme="minorHAnsi"/>
          <w:sz w:val="28"/>
          <w:szCs w:val="28"/>
          <w:lang w:eastAsia="en-US"/>
        </w:rPr>
        <w:lastRenderedPageBreak/>
        <w:t>с 01 января 2022 года по 31 октября 2022 года данные закупки составили 26% из общего числа закупок.</w:t>
      </w:r>
    </w:p>
    <w:p w:rsidR="002C450A" w:rsidRPr="00B221A3" w:rsidRDefault="00B221A3" w:rsidP="002C450A">
      <w:pPr>
        <w:pStyle w:val="a3"/>
        <w:tabs>
          <w:tab w:val="left" w:pos="993"/>
          <w:tab w:val="left" w:pos="1560"/>
        </w:tabs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B221A3">
        <w:rPr>
          <w:rFonts w:eastAsiaTheme="minorHAnsi"/>
          <w:b/>
          <w:sz w:val="28"/>
          <w:szCs w:val="28"/>
          <w:lang w:eastAsia="en-US"/>
        </w:rPr>
        <w:t>Рекомендации:</w:t>
      </w:r>
      <w:r w:rsidR="002C450A" w:rsidRPr="00B221A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21A3">
        <w:rPr>
          <w:rFonts w:eastAsiaTheme="minorHAnsi"/>
          <w:sz w:val="28"/>
          <w:szCs w:val="28"/>
          <w:lang w:eastAsia="en-US"/>
        </w:rPr>
        <w:t>структурным подразделениям Общества продолжить снижение числа закупок способом из одного источника.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C450A" w:rsidRDefault="002C450A" w:rsidP="002C450A">
      <w:pPr>
        <w:pStyle w:val="a3"/>
        <w:tabs>
          <w:tab w:val="left" w:pos="993"/>
          <w:tab w:val="left" w:pos="1560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87742" w:rsidRPr="008B2600" w:rsidRDefault="002B7454" w:rsidP="002C450A">
      <w:pPr>
        <w:pStyle w:val="a3"/>
        <w:tabs>
          <w:tab w:val="left" w:pos="993"/>
          <w:tab w:val="left" w:pos="1560"/>
        </w:tabs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287742" w:rsidRPr="008B2600">
        <w:rPr>
          <w:b/>
          <w:sz w:val="28"/>
          <w:szCs w:val="28"/>
        </w:rPr>
        <w:t xml:space="preserve"> с</w:t>
      </w:r>
      <w:r w:rsidR="004172F5" w:rsidRPr="008B2600">
        <w:rPr>
          <w:b/>
          <w:sz w:val="28"/>
          <w:szCs w:val="28"/>
        </w:rPr>
        <w:t>бор налогов и иных платежей:</w:t>
      </w:r>
    </w:p>
    <w:p w:rsidR="00223EDF" w:rsidRDefault="000227C0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223EDF" w:rsidRPr="00223EDF">
        <w:rPr>
          <w:sz w:val="28"/>
          <w:szCs w:val="28"/>
        </w:rPr>
        <w:t xml:space="preserve"> является плательщиком: индивидуального подоходного налога, социального налога, налога на добавленную стоимость, также является налоговым агентом по удержанию, исчислению и перечислению: обязательных пенсионных взносов, социальных отчислений, ОСМС, ВОСМС.</w:t>
      </w:r>
    </w:p>
    <w:p w:rsidR="00287742" w:rsidRPr="008B2600" w:rsidRDefault="00287742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Для исполнения налогового законодательства Департаментом экономики и финансов Общества </w:t>
      </w:r>
      <w:r w:rsidRPr="007E0784">
        <w:rPr>
          <w:i/>
          <w:szCs w:val="28"/>
        </w:rPr>
        <w:t xml:space="preserve">(далее – ДЭФ) </w:t>
      </w:r>
      <w:r w:rsidRPr="008B2600">
        <w:rPr>
          <w:sz w:val="28"/>
          <w:szCs w:val="28"/>
        </w:rPr>
        <w:t xml:space="preserve">ежеквартально сдаются налоговые отчеты, связанные с деятельностью Общества. ДЭФ ведет учет исполнения налогового обязательства, обязанности по исчислению, удержанию и перечислению социальных платежей. Ежемесячно начисляется и перечисляются обязательные налоги по заработной плате. </w:t>
      </w:r>
    </w:p>
    <w:p w:rsidR="00287742" w:rsidRPr="005D3DD6" w:rsidRDefault="00287742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Налоговые отчетности сдаются по всем формам </w:t>
      </w:r>
      <w:r w:rsidRPr="007E0784">
        <w:rPr>
          <w:i/>
          <w:szCs w:val="28"/>
        </w:rPr>
        <w:t>(ф100, ф200, ф300,)</w:t>
      </w:r>
      <w:r w:rsidRPr="007E0784">
        <w:rPr>
          <w:szCs w:val="28"/>
        </w:rPr>
        <w:t xml:space="preserve"> </w:t>
      </w:r>
      <w:r w:rsidRPr="008B2600">
        <w:rPr>
          <w:sz w:val="28"/>
          <w:szCs w:val="28"/>
        </w:rPr>
        <w:t>в кабинете налогоплательщика</w:t>
      </w:r>
      <w:r w:rsidR="007E0784">
        <w:rPr>
          <w:sz w:val="28"/>
          <w:szCs w:val="28"/>
        </w:rPr>
        <w:t xml:space="preserve"> </w:t>
      </w:r>
      <w:hyperlink r:id="rId11" w:history="1">
        <w:r w:rsidR="007E0784" w:rsidRPr="003A2851">
          <w:rPr>
            <w:rStyle w:val="a5"/>
            <w:sz w:val="28"/>
            <w:szCs w:val="28"/>
            <w:lang w:val="en-US"/>
          </w:rPr>
          <w:t>https</w:t>
        </w:r>
        <w:r w:rsidR="007E0784" w:rsidRPr="003A2851">
          <w:rPr>
            <w:rStyle w:val="a5"/>
            <w:sz w:val="28"/>
            <w:szCs w:val="28"/>
          </w:rPr>
          <w:t>://</w:t>
        </w:r>
        <w:r w:rsidR="007E0784" w:rsidRPr="003A2851">
          <w:rPr>
            <w:rStyle w:val="a5"/>
            <w:sz w:val="28"/>
            <w:szCs w:val="28"/>
            <w:lang w:val="en-US"/>
          </w:rPr>
          <w:t>cabinet</w:t>
        </w:r>
        <w:r w:rsidR="007E0784" w:rsidRPr="003A2851">
          <w:rPr>
            <w:rStyle w:val="a5"/>
            <w:sz w:val="28"/>
            <w:szCs w:val="28"/>
          </w:rPr>
          <w:t>.</w:t>
        </w:r>
        <w:r w:rsidR="007E0784" w:rsidRPr="003A2851">
          <w:rPr>
            <w:rStyle w:val="a5"/>
            <w:sz w:val="28"/>
            <w:szCs w:val="28"/>
            <w:lang w:val="en-US"/>
          </w:rPr>
          <w:t>salyk</w:t>
        </w:r>
        <w:r w:rsidR="007E0784" w:rsidRPr="003A2851">
          <w:rPr>
            <w:rStyle w:val="a5"/>
            <w:sz w:val="28"/>
            <w:szCs w:val="28"/>
          </w:rPr>
          <w:t>.</w:t>
        </w:r>
        <w:r w:rsidR="007E0784" w:rsidRPr="003A2851">
          <w:rPr>
            <w:rStyle w:val="a5"/>
            <w:sz w:val="28"/>
            <w:szCs w:val="28"/>
            <w:lang w:val="en-US"/>
          </w:rPr>
          <w:t>kz</w:t>
        </w:r>
        <w:r w:rsidR="007E0784" w:rsidRPr="003A2851">
          <w:rPr>
            <w:rStyle w:val="a5"/>
            <w:sz w:val="28"/>
            <w:szCs w:val="28"/>
          </w:rPr>
          <w:t>/</w:t>
        </w:r>
        <w:r w:rsidR="007E0784" w:rsidRPr="003A2851">
          <w:rPr>
            <w:rStyle w:val="a5"/>
            <w:sz w:val="28"/>
            <w:szCs w:val="28"/>
            <w:lang w:val="en-US"/>
          </w:rPr>
          <w:t>sonowebinfo</w:t>
        </w:r>
        <w:r w:rsidR="007E0784" w:rsidRPr="003A2851">
          <w:rPr>
            <w:rStyle w:val="a5"/>
            <w:sz w:val="28"/>
            <w:szCs w:val="28"/>
          </w:rPr>
          <w:t>/</w:t>
        </w:r>
      </w:hyperlink>
      <w:r w:rsidR="00E07917" w:rsidRPr="008B2600">
        <w:rPr>
          <w:sz w:val="28"/>
          <w:szCs w:val="28"/>
        </w:rPr>
        <w:t>,</w:t>
      </w:r>
      <w:r w:rsidR="007E0784">
        <w:rPr>
          <w:sz w:val="28"/>
          <w:szCs w:val="28"/>
        </w:rPr>
        <w:t xml:space="preserve"> </w:t>
      </w:r>
      <w:r w:rsidR="005D3DD6">
        <w:rPr>
          <w:sz w:val="28"/>
          <w:szCs w:val="28"/>
          <w:lang w:val="kk-KZ"/>
        </w:rPr>
        <w:t xml:space="preserve">статотчетность по формам 2-услуги и периодически по выборкам 2-МП в кабинет </w:t>
      </w:r>
      <w:r w:rsidR="000C5C14">
        <w:rPr>
          <w:sz w:val="28"/>
          <w:szCs w:val="28"/>
          <w:lang w:val="kk-KZ"/>
        </w:rPr>
        <w:t>Бюро национальной статистики Агентства по стратегическому планированию и реформам РК</w:t>
      </w:r>
      <w:r w:rsidR="005D3DD6" w:rsidRPr="008B2600">
        <w:rPr>
          <w:sz w:val="28"/>
          <w:szCs w:val="28"/>
          <w:lang w:val="kk-KZ"/>
        </w:rPr>
        <w:t xml:space="preserve"> </w:t>
      </w:r>
      <w:hyperlink r:id="rId12" w:history="1">
        <w:r w:rsidR="007E0784" w:rsidRPr="003A2851">
          <w:rPr>
            <w:rStyle w:val="a5"/>
            <w:sz w:val="28"/>
            <w:szCs w:val="28"/>
            <w:lang w:val="en-US"/>
          </w:rPr>
          <w:t>https</w:t>
        </w:r>
        <w:r w:rsidR="007E0784" w:rsidRPr="003A2851">
          <w:rPr>
            <w:rStyle w:val="a5"/>
            <w:sz w:val="28"/>
            <w:szCs w:val="28"/>
          </w:rPr>
          <w:t>://</w:t>
        </w:r>
        <w:r w:rsidR="007E0784" w:rsidRPr="003A2851">
          <w:rPr>
            <w:rStyle w:val="a5"/>
            <w:sz w:val="28"/>
            <w:szCs w:val="28"/>
            <w:lang w:val="en-US"/>
          </w:rPr>
          <w:t>stat</w:t>
        </w:r>
        <w:r w:rsidR="007E0784" w:rsidRPr="003A2851">
          <w:rPr>
            <w:rStyle w:val="a5"/>
            <w:sz w:val="28"/>
            <w:szCs w:val="28"/>
          </w:rPr>
          <w:t>.</w:t>
        </w:r>
        <w:r w:rsidR="007E0784" w:rsidRPr="003A2851">
          <w:rPr>
            <w:rStyle w:val="a5"/>
            <w:sz w:val="28"/>
            <w:szCs w:val="28"/>
            <w:lang w:val="en-US"/>
          </w:rPr>
          <w:t>gov</w:t>
        </w:r>
        <w:r w:rsidR="007E0784" w:rsidRPr="003A2851">
          <w:rPr>
            <w:rStyle w:val="a5"/>
            <w:sz w:val="28"/>
            <w:szCs w:val="28"/>
          </w:rPr>
          <w:t>.</w:t>
        </w:r>
        <w:r w:rsidR="007E0784" w:rsidRPr="003A2851">
          <w:rPr>
            <w:rStyle w:val="a5"/>
            <w:sz w:val="28"/>
            <w:szCs w:val="28"/>
            <w:lang w:val="en-US"/>
          </w:rPr>
          <w:t>kz</w:t>
        </w:r>
        <w:r w:rsidR="007E0784" w:rsidRPr="003A2851">
          <w:rPr>
            <w:rStyle w:val="a5"/>
            <w:sz w:val="28"/>
            <w:szCs w:val="28"/>
          </w:rPr>
          <w:t>/</w:t>
        </w:r>
      </w:hyperlink>
      <w:r w:rsidR="000C5C14">
        <w:rPr>
          <w:sz w:val="28"/>
          <w:szCs w:val="28"/>
        </w:rPr>
        <w:t>,</w:t>
      </w:r>
      <w:r w:rsidR="007E0784">
        <w:rPr>
          <w:sz w:val="28"/>
          <w:szCs w:val="28"/>
        </w:rPr>
        <w:t xml:space="preserve"> </w:t>
      </w:r>
      <w:r w:rsidR="00E07917" w:rsidRPr="008B2600">
        <w:rPr>
          <w:sz w:val="28"/>
          <w:szCs w:val="28"/>
          <w:lang w:val="kk-KZ"/>
        </w:rPr>
        <w:t>что исключает личный контакт представителей Общества и плательщиков налогов и иных платежей.</w:t>
      </w:r>
      <w:r w:rsidR="005D3DD6">
        <w:rPr>
          <w:sz w:val="28"/>
          <w:szCs w:val="28"/>
          <w:lang w:val="kk-KZ"/>
        </w:rPr>
        <w:t xml:space="preserve"> </w:t>
      </w:r>
    </w:p>
    <w:p w:rsidR="00E07917" w:rsidRDefault="00E07917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  <w:lang w:val="kk-KZ"/>
        </w:rPr>
      </w:pPr>
      <w:r w:rsidRPr="008B2600">
        <w:rPr>
          <w:sz w:val="28"/>
          <w:szCs w:val="28"/>
          <w:lang w:val="kk-KZ"/>
        </w:rPr>
        <w:t>Коррупционные риски в НПА, бизнес-процессах по направлению сбор</w:t>
      </w:r>
      <w:r w:rsidR="00B221A3">
        <w:rPr>
          <w:sz w:val="28"/>
          <w:szCs w:val="28"/>
          <w:lang w:val="kk-KZ"/>
        </w:rPr>
        <w:t>а</w:t>
      </w:r>
      <w:r w:rsidRPr="008B2600">
        <w:rPr>
          <w:sz w:val="28"/>
          <w:szCs w:val="28"/>
          <w:lang w:val="kk-KZ"/>
        </w:rPr>
        <w:t xml:space="preserve"> налогов и иных платежей – не выявлено.</w:t>
      </w:r>
    </w:p>
    <w:p w:rsidR="007E0784" w:rsidRDefault="007E0784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  <w:lang w:val="kk-KZ"/>
        </w:rPr>
      </w:pPr>
    </w:p>
    <w:p w:rsidR="007E0784" w:rsidRPr="002B7454" w:rsidRDefault="002B7454" w:rsidP="002B7454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ind w:hanging="86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7E0784" w:rsidRPr="002B7454">
        <w:rPr>
          <w:b/>
          <w:sz w:val="28"/>
          <w:szCs w:val="28"/>
          <w:lang w:val="kk-KZ"/>
        </w:rPr>
        <w:t>заключение договоров с физическими и юридическими лицами</w:t>
      </w:r>
    </w:p>
    <w:p w:rsidR="002931EA" w:rsidRDefault="002931EA" w:rsidP="002931EA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2931EA">
        <w:rPr>
          <w:sz w:val="28"/>
          <w:szCs w:val="28"/>
          <w:lang w:val="kk-KZ"/>
        </w:rPr>
        <w:t xml:space="preserve">Заключение договоров с физическими и юридическими лицами Обществом осуществляются </w:t>
      </w:r>
      <w:r>
        <w:rPr>
          <w:sz w:val="28"/>
          <w:szCs w:val="28"/>
          <w:lang w:val="kk-KZ"/>
        </w:rPr>
        <w:t>в соответствии с</w:t>
      </w:r>
      <w:r w:rsidRPr="002931EA">
        <w:t xml:space="preserve"> </w:t>
      </w:r>
      <w:r w:rsidRPr="002931EA">
        <w:rPr>
          <w:sz w:val="28"/>
          <w:szCs w:val="28"/>
          <w:lang w:val="kk-KZ"/>
        </w:rPr>
        <w:t>Правил</w:t>
      </w:r>
      <w:r>
        <w:rPr>
          <w:sz w:val="28"/>
          <w:szCs w:val="28"/>
          <w:lang w:val="kk-KZ"/>
        </w:rPr>
        <w:t>ами</w:t>
      </w:r>
      <w:r w:rsidRPr="002931EA">
        <w:rPr>
          <w:sz w:val="28"/>
          <w:szCs w:val="28"/>
          <w:lang w:val="kk-KZ"/>
        </w:rPr>
        <w:t xml:space="preserve"> закупок</w:t>
      </w:r>
      <w:r w:rsidR="002F220C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Правилами подготовки, заключения и исполнения договоров в АО «НК «</w:t>
      </w:r>
      <w:r>
        <w:rPr>
          <w:sz w:val="28"/>
          <w:szCs w:val="28"/>
          <w:lang w:val="en-US"/>
        </w:rPr>
        <w:t>Kazakh</w:t>
      </w:r>
      <w:r w:rsidRPr="002931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Tourism</w:t>
      </w:r>
      <w:r>
        <w:rPr>
          <w:sz w:val="28"/>
          <w:szCs w:val="28"/>
          <w:lang w:val="kk-KZ"/>
        </w:rPr>
        <w:t>»</w:t>
      </w:r>
      <w:r w:rsidR="002F220C">
        <w:rPr>
          <w:sz w:val="28"/>
          <w:szCs w:val="28"/>
          <w:lang w:val="kk-KZ"/>
        </w:rPr>
        <w:t xml:space="preserve"> и</w:t>
      </w:r>
      <w:r w:rsidR="002F220C" w:rsidRPr="002F220C">
        <w:rPr>
          <w:sz w:val="28"/>
          <w:szCs w:val="28"/>
          <w:lang w:val="kk-KZ"/>
        </w:rPr>
        <w:t xml:space="preserve"> </w:t>
      </w:r>
      <w:r w:rsidR="002F220C">
        <w:rPr>
          <w:sz w:val="28"/>
          <w:szCs w:val="28"/>
          <w:lang w:val="kk-KZ"/>
        </w:rPr>
        <w:t>Правилами подготовки, заключения и исполнения договоров возмездного оказания услуг физическими лицами, не являющимися субъектами п</w:t>
      </w:r>
      <w:r w:rsidR="00B35733">
        <w:rPr>
          <w:sz w:val="28"/>
          <w:szCs w:val="28"/>
          <w:lang w:val="kk-KZ"/>
        </w:rPr>
        <w:t>редпринимательской деятельности</w:t>
      </w:r>
      <w:r>
        <w:rPr>
          <w:sz w:val="28"/>
          <w:szCs w:val="28"/>
        </w:rPr>
        <w:t>.</w:t>
      </w:r>
    </w:p>
    <w:p w:rsidR="00657EEB" w:rsidRDefault="00B10B10" w:rsidP="002931EA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закупок товаров, работ, услуг аффилированные компании, выполнение контрагентом разнопрофильных и несвойственных ему работ не выявлены. Взыскание с контрагента суммы неустойки </w:t>
      </w:r>
      <w:r w:rsidRPr="009C47CC">
        <w:rPr>
          <w:i/>
          <w:szCs w:val="28"/>
        </w:rPr>
        <w:t>(штрафы, пени)</w:t>
      </w:r>
      <w:r w:rsidRPr="009C47CC">
        <w:rPr>
          <w:szCs w:val="28"/>
        </w:rPr>
        <w:t xml:space="preserve"> </w:t>
      </w:r>
      <w:r>
        <w:rPr>
          <w:sz w:val="28"/>
          <w:szCs w:val="28"/>
        </w:rPr>
        <w:t xml:space="preserve">производится в строгом соответствии с условиями заключенного договора. </w:t>
      </w:r>
    </w:p>
    <w:p w:rsidR="00A66A65" w:rsidRPr="00A66A65" w:rsidRDefault="00A66A65" w:rsidP="009C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2D3F4D" w:rsidRPr="008B2600" w:rsidRDefault="002B7454" w:rsidP="007E0784">
      <w:pPr>
        <w:pStyle w:val="a6"/>
        <w:tabs>
          <w:tab w:val="left" w:pos="222"/>
        </w:tabs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2D3F4D" w:rsidRPr="008B2600">
        <w:rPr>
          <w:b/>
          <w:sz w:val="28"/>
          <w:szCs w:val="28"/>
        </w:rPr>
        <w:t xml:space="preserve"> обеспечение прозрачности и гласности деятельности Общества</w:t>
      </w:r>
    </w:p>
    <w:p w:rsidR="00F530B9" w:rsidRPr="007E0784" w:rsidRDefault="006B52F1" w:rsidP="00657EEB">
      <w:pPr>
        <w:pStyle w:val="a6"/>
        <w:tabs>
          <w:tab w:val="left" w:pos="222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8B2600">
        <w:rPr>
          <w:sz w:val="28"/>
          <w:szCs w:val="28"/>
        </w:rPr>
        <w:t xml:space="preserve">Опубликование информации о деятельности Общества: планы закупок, освоение бюджетных и финансовых средств, правовые акты и внутренние документы, регулирующие функции </w:t>
      </w:r>
      <w:r w:rsidR="00F530B9" w:rsidRPr="008B2600">
        <w:rPr>
          <w:sz w:val="28"/>
          <w:szCs w:val="28"/>
        </w:rPr>
        <w:t xml:space="preserve">по взаимодействию с физическими и юридическими лицами, размещаются на корпоративном интернет-ресурсе Общества по электронному адресу: </w:t>
      </w:r>
      <w:r w:rsidR="00F530B9" w:rsidRPr="008B2600">
        <w:rPr>
          <w:sz w:val="28"/>
          <w:szCs w:val="28"/>
          <w:lang w:val="en-US"/>
        </w:rPr>
        <w:t>https</w:t>
      </w:r>
      <w:r w:rsidR="00F530B9" w:rsidRPr="008B2600">
        <w:rPr>
          <w:sz w:val="28"/>
          <w:szCs w:val="28"/>
        </w:rPr>
        <w:t>://</w:t>
      </w:r>
      <w:hyperlink r:id="rId13" w:history="1">
        <w:r w:rsidR="002D3F4D" w:rsidRPr="007E0784">
          <w:rPr>
            <w:rStyle w:val="a5"/>
            <w:sz w:val="28"/>
            <w:szCs w:val="28"/>
            <w:lang w:val="en-US"/>
          </w:rPr>
          <w:t>www</w:t>
        </w:r>
        <w:r w:rsidR="002D3F4D" w:rsidRPr="007E0784">
          <w:rPr>
            <w:rStyle w:val="a5"/>
            <w:sz w:val="28"/>
            <w:szCs w:val="28"/>
          </w:rPr>
          <w:t>.</w:t>
        </w:r>
        <w:r w:rsidR="002D3F4D" w:rsidRPr="007E0784">
          <w:rPr>
            <w:rStyle w:val="a5"/>
            <w:sz w:val="28"/>
            <w:szCs w:val="28"/>
            <w:lang w:val="en-US"/>
          </w:rPr>
          <w:t>qaztourism</w:t>
        </w:r>
        <w:r w:rsidR="002D3F4D" w:rsidRPr="007E0784">
          <w:rPr>
            <w:rStyle w:val="a5"/>
            <w:sz w:val="28"/>
            <w:szCs w:val="28"/>
          </w:rPr>
          <w:t>.</w:t>
        </w:r>
        <w:r w:rsidR="002D3F4D" w:rsidRPr="007E0784">
          <w:rPr>
            <w:rStyle w:val="a5"/>
            <w:sz w:val="28"/>
            <w:szCs w:val="28"/>
            <w:lang w:val="en-US"/>
          </w:rPr>
          <w:t>kz</w:t>
        </w:r>
      </w:hyperlink>
      <w:r w:rsidR="00F530B9" w:rsidRPr="007E0784">
        <w:rPr>
          <w:rStyle w:val="a5"/>
          <w:sz w:val="28"/>
          <w:szCs w:val="28"/>
        </w:rPr>
        <w:t>/.</w:t>
      </w:r>
    </w:p>
    <w:p w:rsidR="00E97069" w:rsidRPr="008B2600" w:rsidRDefault="00F530B9" w:rsidP="00657EEB">
      <w:pPr>
        <w:pStyle w:val="a6"/>
        <w:tabs>
          <w:tab w:val="left" w:pos="222"/>
        </w:tabs>
        <w:spacing w:after="0"/>
        <w:ind w:firstLine="851"/>
        <w:jc w:val="both"/>
        <w:rPr>
          <w:sz w:val="28"/>
          <w:szCs w:val="28"/>
        </w:rPr>
      </w:pPr>
      <w:r w:rsidRPr="008B2600">
        <w:rPr>
          <w:rStyle w:val="a5"/>
          <w:color w:val="auto"/>
          <w:sz w:val="28"/>
          <w:szCs w:val="28"/>
          <w:u w:val="none"/>
        </w:rPr>
        <w:lastRenderedPageBreak/>
        <w:t xml:space="preserve">Информационное наполнение </w:t>
      </w:r>
      <w:r w:rsidRPr="008B2600">
        <w:rPr>
          <w:sz w:val="28"/>
          <w:szCs w:val="28"/>
        </w:rPr>
        <w:t>корпоративного интернет-ресурса</w:t>
      </w:r>
      <w:r w:rsidRPr="008B2600">
        <w:rPr>
          <w:rStyle w:val="a5"/>
          <w:color w:val="auto"/>
          <w:sz w:val="28"/>
          <w:szCs w:val="28"/>
          <w:u w:val="none"/>
        </w:rPr>
        <w:t xml:space="preserve"> </w:t>
      </w:r>
      <w:r w:rsidRPr="008B2600">
        <w:rPr>
          <w:sz w:val="28"/>
          <w:szCs w:val="28"/>
        </w:rPr>
        <w:t xml:space="preserve">Общества осуществляется в соответствии с требованиями </w:t>
      </w:r>
      <w:r w:rsidR="00B11221" w:rsidRPr="008B2600">
        <w:rPr>
          <w:sz w:val="28"/>
          <w:szCs w:val="28"/>
        </w:rPr>
        <w:t>Закона Республики Казахстан «О доступе к информации».</w:t>
      </w:r>
    </w:p>
    <w:p w:rsidR="00E97069" w:rsidRDefault="00E97069" w:rsidP="00657EEB">
      <w:pPr>
        <w:pStyle w:val="a6"/>
        <w:tabs>
          <w:tab w:val="left" w:pos="222"/>
        </w:tabs>
        <w:spacing w:after="0"/>
        <w:ind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С учетом требований Правил раскрытия эмитентом информации, утвержденных </w:t>
      </w:r>
      <w:r w:rsidR="009B6CC9">
        <w:rPr>
          <w:sz w:val="28"/>
          <w:szCs w:val="28"/>
        </w:rPr>
        <w:t>п</w:t>
      </w:r>
      <w:r w:rsidRPr="008B2600">
        <w:rPr>
          <w:sz w:val="28"/>
          <w:szCs w:val="28"/>
        </w:rPr>
        <w:t xml:space="preserve">остановлением Правления Национального Банка Республики Казахстан </w:t>
      </w:r>
      <w:r w:rsidR="00F3379D" w:rsidRPr="008B2600">
        <w:rPr>
          <w:i/>
          <w:sz w:val="24"/>
          <w:szCs w:val="28"/>
        </w:rPr>
        <w:t>(далее – Нацбанк)</w:t>
      </w:r>
      <w:r w:rsidR="00F3379D" w:rsidRPr="008B2600">
        <w:rPr>
          <w:sz w:val="28"/>
          <w:szCs w:val="28"/>
        </w:rPr>
        <w:t xml:space="preserve"> </w:t>
      </w:r>
      <w:r w:rsidRPr="008B2600">
        <w:rPr>
          <w:sz w:val="28"/>
          <w:szCs w:val="28"/>
        </w:rPr>
        <w:t xml:space="preserve">от 27 августа 2018 года № 189, </w:t>
      </w:r>
      <w:r w:rsidR="002D3F4D" w:rsidRPr="008B2600">
        <w:rPr>
          <w:sz w:val="28"/>
          <w:szCs w:val="28"/>
        </w:rPr>
        <w:t>Обществ</w:t>
      </w:r>
      <w:r w:rsidRPr="008B2600">
        <w:rPr>
          <w:sz w:val="28"/>
          <w:szCs w:val="28"/>
        </w:rPr>
        <w:t>о осуществляет размещение информации на интернет - ресурсе депозитария финансовой отчетности</w:t>
      </w:r>
      <w:r w:rsidRPr="008B2600">
        <w:rPr>
          <w:rFonts w:eastAsiaTheme="minorHAnsi"/>
          <w:color w:val="000000"/>
          <w:spacing w:val="2"/>
          <w:sz w:val="28"/>
          <w:shd w:val="clear" w:color="auto" w:fill="FFFFFF"/>
          <w:lang w:eastAsia="en-US"/>
        </w:rPr>
        <w:t xml:space="preserve"> </w:t>
      </w:r>
      <w:r w:rsidR="00316CCE" w:rsidRPr="008B2600">
        <w:rPr>
          <w:rFonts w:eastAsiaTheme="minorHAnsi"/>
          <w:color w:val="000000"/>
          <w:spacing w:val="2"/>
          <w:sz w:val="28"/>
          <w:shd w:val="clear" w:color="auto" w:fill="FFFFFF"/>
          <w:lang w:eastAsia="en-US"/>
        </w:rPr>
        <w:t xml:space="preserve">в лице </w:t>
      </w:r>
      <w:r w:rsidR="00B11221" w:rsidRPr="008B2600">
        <w:rPr>
          <w:rFonts w:eastAsiaTheme="minorHAnsi"/>
          <w:color w:val="000000"/>
          <w:spacing w:val="2"/>
          <w:sz w:val="28"/>
          <w:szCs w:val="28"/>
          <w:shd w:val="clear" w:color="auto" w:fill="FFFFFF"/>
          <w:lang w:eastAsia="en-US"/>
        </w:rPr>
        <w:t>АО</w:t>
      </w:r>
      <w:r w:rsidRPr="008B2600">
        <w:rPr>
          <w:sz w:val="28"/>
          <w:szCs w:val="28"/>
        </w:rPr>
        <w:t xml:space="preserve"> </w:t>
      </w:r>
      <w:r w:rsidR="00F3379D" w:rsidRPr="008B2600">
        <w:rPr>
          <w:sz w:val="28"/>
          <w:szCs w:val="28"/>
        </w:rPr>
        <w:t>«</w:t>
      </w:r>
      <w:r w:rsidRPr="008B2600">
        <w:rPr>
          <w:sz w:val="28"/>
          <w:szCs w:val="28"/>
        </w:rPr>
        <w:t>Информационно-учетный центр</w:t>
      </w:r>
      <w:r w:rsidR="00F3379D" w:rsidRPr="008B2600">
        <w:rPr>
          <w:sz w:val="28"/>
          <w:szCs w:val="28"/>
        </w:rPr>
        <w:t>»</w:t>
      </w:r>
      <w:r w:rsidR="00F3379D" w:rsidRPr="008B2600">
        <w:rPr>
          <w:rFonts w:ascii="Courier New" w:eastAsiaTheme="minorHAnsi" w:hAnsi="Courier New" w:cs="Courier New"/>
          <w:color w:val="000000"/>
          <w:spacing w:val="2"/>
          <w:shd w:val="clear" w:color="auto" w:fill="FFFFFF"/>
          <w:lang w:eastAsia="en-US"/>
        </w:rPr>
        <w:t xml:space="preserve"> </w:t>
      </w:r>
      <w:r w:rsidR="00F3379D" w:rsidRPr="008B2600">
        <w:rPr>
          <w:rFonts w:eastAsiaTheme="minorHAnsi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по адресу </w:t>
      </w:r>
      <w:hyperlink r:id="rId14" w:history="1">
        <w:r w:rsidR="00F3379D" w:rsidRPr="008B2600">
          <w:rPr>
            <w:rStyle w:val="a5"/>
            <w:sz w:val="28"/>
            <w:szCs w:val="28"/>
            <w:lang w:val="en-US"/>
          </w:rPr>
          <w:t>https</w:t>
        </w:r>
        <w:r w:rsidR="00F3379D" w:rsidRPr="008B2600">
          <w:rPr>
            <w:rStyle w:val="a5"/>
            <w:sz w:val="28"/>
            <w:szCs w:val="28"/>
          </w:rPr>
          <w:t>://www.dfo.kz/</w:t>
        </w:r>
      </w:hyperlink>
      <w:r w:rsidR="00F3379D" w:rsidRPr="008B2600">
        <w:rPr>
          <w:sz w:val="28"/>
          <w:szCs w:val="28"/>
        </w:rPr>
        <w:t xml:space="preserve"> сведений о произошедших корпоративных событиях</w:t>
      </w:r>
      <w:r w:rsidR="009B6CC9">
        <w:rPr>
          <w:sz w:val="28"/>
          <w:szCs w:val="28"/>
        </w:rPr>
        <w:t>,</w:t>
      </w:r>
      <w:r w:rsidR="00F3379D" w:rsidRPr="008B2600">
        <w:rPr>
          <w:sz w:val="28"/>
          <w:szCs w:val="28"/>
        </w:rPr>
        <w:t xml:space="preserve"> согласно установленного Нацбанком перечня корпоративных событий.</w:t>
      </w:r>
    </w:p>
    <w:p w:rsidR="002856FE" w:rsidRDefault="002856FE" w:rsidP="00657E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6FE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</w:t>
      </w:r>
      <w:bookmarkStart w:id="5" w:name="_Hlk120221008"/>
      <w:r w:rsidRPr="002856FE">
        <w:rPr>
          <w:rFonts w:ascii="Times New Roman" w:hAnsi="Times New Roman" w:cs="Times New Roman"/>
          <w:sz w:val="28"/>
          <w:szCs w:val="28"/>
          <w:lang w:val="kk-KZ"/>
        </w:rPr>
        <w:t>Законом Республики Казахстан «Об общественных советах»</w:t>
      </w:r>
      <w:bookmarkEnd w:id="5"/>
      <w:r w:rsidRPr="002856FE">
        <w:rPr>
          <w:rFonts w:ascii="Times New Roman" w:hAnsi="Times New Roman" w:cs="Times New Roman"/>
          <w:sz w:val="28"/>
          <w:szCs w:val="28"/>
          <w:lang w:val="kk-KZ"/>
        </w:rPr>
        <w:t xml:space="preserve"> приказом Общества от 28 июля 2021 года № П-26 создан Общественный совет Общества</w:t>
      </w:r>
      <w:r w:rsidR="00B234B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856FE">
        <w:rPr>
          <w:rFonts w:ascii="Times New Roman" w:hAnsi="Times New Roman" w:cs="Times New Roman"/>
          <w:sz w:val="28"/>
          <w:szCs w:val="28"/>
          <w:lang w:val="kk-KZ"/>
        </w:rPr>
        <w:t xml:space="preserve"> для организации общественного контроля и обеспечения прозрачности деятельности Общества, представления интересов граждан и общественности при принятий их решений, развития взаимодействия с гражданским обществом. </w:t>
      </w:r>
    </w:p>
    <w:p w:rsidR="002856FE" w:rsidRPr="002856FE" w:rsidRDefault="00B221A3" w:rsidP="00C72D3E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221A3">
        <w:rPr>
          <w:rFonts w:ascii="Times New Roman" w:hAnsi="Times New Roman" w:cs="Times New Roman"/>
          <w:b/>
          <w:sz w:val="28"/>
          <w:szCs w:val="28"/>
          <w:lang w:val="kk-KZ"/>
        </w:rPr>
        <w:t>Рекомендации: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активно и широко привлекать представителей Общественного Совета для процессов по антикоррупционной работе в Обществе</w:t>
      </w:r>
      <w:r w:rsidR="00C72D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856FE" w:rsidRPr="002856F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97069" w:rsidRPr="008B2600" w:rsidRDefault="00E97069" w:rsidP="00657EEB">
      <w:pPr>
        <w:pStyle w:val="a6"/>
        <w:tabs>
          <w:tab w:val="left" w:pos="222"/>
        </w:tabs>
        <w:spacing w:after="0"/>
        <w:ind w:firstLine="851"/>
        <w:jc w:val="both"/>
        <w:rPr>
          <w:sz w:val="28"/>
          <w:szCs w:val="28"/>
        </w:rPr>
      </w:pPr>
    </w:p>
    <w:p w:rsidR="002D3F4D" w:rsidRPr="008B2600" w:rsidRDefault="00FC7449" w:rsidP="00657EEB">
      <w:pPr>
        <w:pStyle w:val="a6"/>
        <w:tabs>
          <w:tab w:val="left" w:pos="222"/>
        </w:tabs>
        <w:spacing w:after="0"/>
        <w:ind w:firstLine="851"/>
        <w:jc w:val="both"/>
        <w:rPr>
          <w:sz w:val="28"/>
          <w:szCs w:val="28"/>
        </w:rPr>
      </w:pPr>
      <w:r w:rsidRPr="008B2600">
        <w:rPr>
          <w:b/>
          <w:sz w:val="28"/>
          <w:szCs w:val="28"/>
        </w:rPr>
        <w:t>В</w:t>
      </w:r>
      <w:r w:rsidR="00BD3581" w:rsidRPr="008B2600">
        <w:rPr>
          <w:b/>
          <w:sz w:val="28"/>
          <w:szCs w:val="28"/>
        </w:rPr>
        <w:t>ЫВОДЫ</w:t>
      </w:r>
      <w:r w:rsidRPr="008B2600">
        <w:rPr>
          <w:b/>
          <w:sz w:val="28"/>
          <w:szCs w:val="28"/>
        </w:rPr>
        <w:t>:</w:t>
      </w:r>
    </w:p>
    <w:p w:rsidR="00A61327" w:rsidRPr="008B2600" w:rsidRDefault="00A61327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По результатам внутреннего анализа коррупционных рисков в деятельности Общества </w:t>
      </w:r>
      <w:r w:rsidR="007A2AAF">
        <w:rPr>
          <w:sz w:val="28"/>
          <w:szCs w:val="28"/>
        </w:rPr>
        <w:t xml:space="preserve">уполномоченному лицу по проведению внутреннего анализа коррупционных рисков в Обществе </w:t>
      </w:r>
      <w:r w:rsidR="003816B2" w:rsidRPr="008B2600">
        <w:rPr>
          <w:sz w:val="28"/>
          <w:szCs w:val="28"/>
        </w:rPr>
        <w:t>обеспечить</w:t>
      </w:r>
      <w:r w:rsidRPr="008B2600">
        <w:rPr>
          <w:sz w:val="28"/>
          <w:szCs w:val="28"/>
        </w:rPr>
        <w:t xml:space="preserve">: </w:t>
      </w:r>
    </w:p>
    <w:p w:rsidR="00A61327" w:rsidRPr="008B2600" w:rsidRDefault="003816B2" w:rsidP="00A61327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1. Внесение </w:t>
      </w:r>
      <w:r w:rsidR="00A61327" w:rsidRPr="008B2600">
        <w:rPr>
          <w:sz w:val="28"/>
          <w:szCs w:val="28"/>
        </w:rPr>
        <w:t>аналитическ</w:t>
      </w:r>
      <w:r w:rsidRPr="008B2600">
        <w:rPr>
          <w:sz w:val="28"/>
          <w:szCs w:val="28"/>
        </w:rPr>
        <w:t>ой</w:t>
      </w:r>
      <w:r w:rsidR="00A61327" w:rsidRPr="008B2600">
        <w:rPr>
          <w:sz w:val="28"/>
          <w:szCs w:val="28"/>
        </w:rPr>
        <w:t xml:space="preserve"> справк</w:t>
      </w:r>
      <w:r w:rsidRPr="008B2600">
        <w:rPr>
          <w:sz w:val="28"/>
          <w:szCs w:val="28"/>
        </w:rPr>
        <w:t>и</w:t>
      </w:r>
      <w:r w:rsidR="00A61327" w:rsidRPr="008B2600">
        <w:rPr>
          <w:sz w:val="28"/>
          <w:szCs w:val="28"/>
        </w:rPr>
        <w:t xml:space="preserve"> Председателю </w:t>
      </w:r>
      <w:r w:rsidR="00D87231">
        <w:rPr>
          <w:sz w:val="28"/>
          <w:szCs w:val="28"/>
        </w:rPr>
        <w:t>П</w:t>
      </w:r>
      <w:r w:rsidR="00A61327" w:rsidRPr="008B2600">
        <w:rPr>
          <w:sz w:val="28"/>
          <w:szCs w:val="28"/>
        </w:rPr>
        <w:t>равления Общества для рассмотрения</w:t>
      </w:r>
      <w:r w:rsidR="007A2AAF">
        <w:rPr>
          <w:sz w:val="28"/>
          <w:szCs w:val="28"/>
        </w:rPr>
        <w:t xml:space="preserve"> и принятия мер</w:t>
      </w:r>
      <w:r w:rsidR="00A61327" w:rsidRPr="008B2600">
        <w:rPr>
          <w:sz w:val="28"/>
          <w:szCs w:val="28"/>
        </w:rPr>
        <w:t xml:space="preserve">. </w:t>
      </w:r>
    </w:p>
    <w:p w:rsidR="00A61327" w:rsidRPr="008B2600" w:rsidRDefault="00A61327" w:rsidP="007E0784">
      <w:pPr>
        <w:pStyle w:val="a6"/>
        <w:tabs>
          <w:tab w:val="left" w:pos="222"/>
        </w:tabs>
        <w:spacing w:after="0"/>
        <w:ind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2. </w:t>
      </w:r>
      <w:r w:rsidR="003816B2" w:rsidRPr="008B2600">
        <w:rPr>
          <w:sz w:val="28"/>
          <w:szCs w:val="28"/>
        </w:rPr>
        <w:t>Размещение р</w:t>
      </w:r>
      <w:r w:rsidRPr="008B2600">
        <w:rPr>
          <w:sz w:val="28"/>
          <w:szCs w:val="28"/>
        </w:rPr>
        <w:t>езультат</w:t>
      </w:r>
      <w:r w:rsidR="003816B2" w:rsidRPr="008B2600">
        <w:rPr>
          <w:sz w:val="28"/>
          <w:szCs w:val="28"/>
        </w:rPr>
        <w:t>ов</w:t>
      </w:r>
      <w:r w:rsidRPr="008B2600">
        <w:rPr>
          <w:sz w:val="28"/>
          <w:szCs w:val="28"/>
        </w:rPr>
        <w:t xml:space="preserve"> внутреннего анализа коррупционных рисков на корпоративном сайте Общества </w:t>
      </w:r>
      <w:r w:rsidRPr="007E0784">
        <w:rPr>
          <w:i/>
          <w:sz w:val="24"/>
          <w:szCs w:val="24"/>
        </w:rPr>
        <w:t>(</w:t>
      </w:r>
      <w:r w:rsidR="007E0784" w:rsidRPr="007E0784">
        <w:rPr>
          <w:i/>
          <w:sz w:val="24"/>
          <w:szCs w:val="24"/>
          <w:lang w:val="en-US"/>
        </w:rPr>
        <w:t>https</w:t>
      </w:r>
      <w:r w:rsidR="007E0784" w:rsidRPr="007E0784">
        <w:rPr>
          <w:i/>
          <w:sz w:val="24"/>
          <w:szCs w:val="24"/>
        </w:rPr>
        <w:t>://</w:t>
      </w:r>
      <w:hyperlink r:id="rId15" w:history="1">
        <w:r w:rsidR="007E0784" w:rsidRPr="007E0784">
          <w:rPr>
            <w:rStyle w:val="a5"/>
            <w:i/>
            <w:sz w:val="24"/>
            <w:szCs w:val="24"/>
            <w:lang w:val="en-US"/>
          </w:rPr>
          <w:t>www</w:t>
        </w:r>
        <w:r w:rsidR="007E0784" w:rsidRPr="007E0784">
          <w:rPr>
            <w:rStyle w:val="a5"/>
            <w:i/>
            <w:sz w:val="24"/>
            <w:szCs w:val="24"/>
          </w:rPr>
          <w:t>.</w:t>
        </w:r>
        <w:r w:rsidR="007E0784" w:rsidRPr="007E0784">
          <w:rPr>
            <w:rStyle w:val="a5"/>
            <w:i/>
            <w:sz w:val="24"/>
            <w:szCs w:val="24"/>
            <w:lang w:val="en-US"/>
          </w:rPr>
          <w:t>qaztourism</w:t>
        </w:r>
        <w:r w:rsidR="007E0784" w:rsidRPr="007E0784">
          <w:rPr>
            <w:rStyle w:val="a5"/>
            <w:i/>
            <w:sz w:val="24"/>
            <w:szCs w:val="24"/>
          </w:rPr>
          <w:t>.</w:t>
        </w:r>
        <w:r w:rsidR="007E0784" w:rsidRPr="007E0784">
          <w:rPr>
            <w:rStyle w:val="a5"/>
            <w:i/>
            <w:sz w:val="24"/>
            <w:szCs w:val="24"/>
            <w:lang w:val="en-US"/>
          </w:rPr>
          <w:t>kz</w:t>
        </w:r>
      </w:hyperlink>
      <w:r w:rsidR="007E0784" w:rsidRPr="007E0784">
        <w:rPr>
          <w:rStyle w:val="a5"/>
          <w:i/>
          <w:sz w:val="24"/>
          <w:szCs w:val="24"/>
        </w:rPr>
        <w:t>/</w:t>
      </w:r>
      <w:r w:rsidRPr="007E0784">
        <w:rPr>
          <w:i/>
          <w:sz w:val="24"/>
          <w:szCs w:val="24"/>
        </w:rPr>
        <w:t>)</w:t>
      </w:r>
      <w:r w:rsidRPr="008B2600">
        <w:rPr>
          <w:sz w:val="28"/>
          <w:szCs w:val="28"/>
        </w:rPr>
        <w:t xml:space="preserve">. </w:t>
      </w:r>
    </w:p>
    <w:p w:rsidR="00D97DE9" w:rsidRDefault="00A61327" w:rsidP="00D97DE9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3. </w:t>
      </w:r>
      <w:r w:rsidR="003816B2" w:rsidRPr="008B2600">
        <w:rPr>
          <w:sz w:val="28"/>
          <w:szCs w:val="28"/>
        </w:rPr>
        <w:t>Направление р</w:t>
      </w:r>
      <w:r w:rsidRPr="008B2600">
        <w:rPr>
          <w:sz w:val="28"/>
          <w:szCs w:val="28"/>
        </w:rPr>
        <w:t>езультат</w:t>
      </w:r>
      <w:r w:rsidR="00C76A6C" w:rsidRPr="008B2600">
        <w:rPr>
          <w:sz w:val="28"/>
          <w:szCs w:val="28"/>
        </w:rPr>
        <w:t>ов</w:t>
      </w:r>
      <w:r w:rsidRPr="008B2600">
        <w:rPr>
          <w:sz w:val="28"/>
          <w:szCs w:val="28"/>
        </w:rPr>
        <w:t xml:space="preserve"> внутреннего анализа коррупционных рисков</w:t>
      </w:r>
      <w:r w:rsidR="003816B2" w:rsidRPr="008B2600">
        <w:rPr>
          <w:sz w:val="28"/>
          <w:szCs w:val="28"/>
        </w:rPr>
        <w:t xml:space="preserve"> в КИТ МКС для свода</w:t>
      </w:r>
      <w:r w:rsidRPr="008B2600">
        <w:rPr>
          <w:sz w:val="28"/>
          <w:szCs w:val="28"/>
        </w:rPr>
        <w:t>.</w:t>
      </w:r>
    </w:p>
    <w:p w:rsidR="00872F06" w:rsidRDefault="00833EFA" w:rsidP="00D97DE9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 w:rsidRPr="008B2600">
        <w:rPr>
          <w:sz w:val="28"/>
          <w:szCs w:val="28"/>
        </w:rPr>
        <w:t xml:space="preserve"> </w:t>
      </w:r>
      <w:r w:rsidR="00872F06" w:rsidRPr="008B2600">
        <w:rPr>
          <w:sz w:val="28"/>
          <w:szCs w:val="28"/>
        </w:rPr>
        <w:t xml:space="preserve"> </w:t>
      </w:r>
    </w:p>
    <w:p w:rsidR="00F10FAC" w:rsidRPr="008B2600" w:rsidRDefault="00F10FAC" w:rsidP="00D97DE9">
      <w:pPr>
        <w:pStyle w:val="a3"/>
        <w:tabs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</w:p>
    <w:p w:rsidR="00F340CE" w:rsidRDefault="00F340CE" w:rsidP="005E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D79" w:rsidRDefault="00853D79" w:rsidP="005E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Антикоррупционной </w:t>
      </w:r>
    </w:p>
    <w:p w:rsidR="00606347" w:rsidRPr="008B2600" w:rsidRDefault="00853D79" w:rsidP="005E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комплаенс-службы</w:t>
      </w:r>
      <w:r w:rsidR="00606347" w:rsidRPr="008B260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М</w:t>
      </w:r>
      <w:r w:rsidR="00606347" w:rsidRPr="008B26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Жакенов</w:t>
      </w:r>
    </w:p>
    <w:p w:rsidR="00606347" w:rsidRPr="008B2600" w:rsidRDefault="00606347" w:rsidP="005E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DEA" w:rsidRDefault="001B513A">
      <w:pPr>
        <w:rPr>
          <w:lang w:val="en-US"/>
        </w:rPr>
      </w:pPr>
    </w:p>
    <w:p w:rsidR="00B76743" w:rsidRDefault="001B513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</w:t>
      </w:r>
    </w:p>
    <w:p w:rsidR="00B76743" w:rsidRDefault="001B51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09.12.2022 21:05 Жакенов Марат</w:t>
      </w:r>
    </w:p>
    <w:p w:rsidR="00B76743" w:rsidRDefault="001B513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74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3A" w:rsidRDefault="001B513A" w:rsidP="00FB1918">
      <w:pPr>
        <w:spacing w:after="0" w:line="240" w:lineRule="auto"/>
      </w:pPr>
      <w:r>
        <w:separator/>
      </w:r>
    </w:p>
  </w:endnote>
  <w:endnote w:type="continuationSeparator" w:id="0">
    <w:p w:rsidR="001B513A" w:rsidRDefault="001B513A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B513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13.12.2022 10:22. Копия электронного документа. Версия СЭД: Documentolog 7.16.2.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B513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3A" w:rsidRDefault="001B513A" w:rsidP="00FB1918">
      <w:pPr>
        <w:spacing w:after="0" w:line="240" w:lineRule="auto"/>
      </w:pPr>
      <w:r>
        <w:separator/>
      </w:r>
    </w:p>
  </w:footnote>
  <w:footnote w:type="continuationSeparator" w:id="0">
    <w:p w:rsidR="001B513A" w:rsidRDefault="001B513A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B1F"/>
    <w:multiLevelType w:val="hybridMultilevel"/>
    <w:tmpl w:val="DC98621A"/>
    <w:lvl w:ilvl="0" w:tplc="246E1A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3445"/>
    <w:multiLevelType w:val="hybridMultilevel"/>
    <w:tmpl w:val="C9EE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816"/>
    <w:multiLevelType w:val="hybridMultilevel"/>
    <w:tmpl w:val="B1D0FC90"/>
    <w:lvl w:ilvl="0" w:tplc="ED6AAF2E">
      <w:start w:val="1"/>
      <w:numFmt w:val="decimal"/>
      <w:lvlText w:val="%1)"/>
      <w:lvlJc w:val="left"/>
      <w:pPr>
        <w:ind w:left="1143" w:hanging="43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0978BF"/>
    <w:multiLevelType w:val="hybridMultilevel"/>
    <w:tmpl w:val="A614E672"/>
    <w:lvl w:ilvl="0" w:tplc="3A82E5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556780"/>
    <w:multiLevelType w:val="hybridMultilevel"/>
    <w:tmpl w:val="FE72ED92"/>
    <w:lvl w:ilvl="0" w:tplc="D7C6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C1260A"/>
    <w:multiLevelType w:val="hybridMultilevel"/>
    <w:tmpl w:val="3CEA3514"/>
    <w:lvl w:ilvl="0" w:tplc="D6A881D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AF9325F"/>
    <w:multiLevelType w:val="hybridMultilevel"/>
    <w:tmpl w:val="7EF2AFC2"/>
    <w:lvl w:ilvl="0" w:tplc="FC68A5C2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EBE4AF9"/>
    <w:multiLevelType w:val="hybridMultilevel"/>
    <w:tmpl w:val="00DE9604"/>
    <w:lvl w:ilvl="0" w:tplc="75F46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B5587C"/>
    <w:multiLevelType w:val="multilevel"/>
    <w:tmpl w:val="9E9C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B"/>
    <w:rsid w:val="000007AD"/>
    <w:rsid w:val="00004BD1"/>
    <w:rsid w:val="000055D8"/>
    <w:rsid w:val="000207F9"/>
    <w:rsid w:val="00021AC4"/>
    <w:rsid w:val="00021BC2"/>
    <w:rsid w:val="000227C0"/>
    <w:rsid w:val="00024957"/>
    <w:rsid w:val="00055924"/>
    <w:rsid w:val="00061D6E"/>
    <w:rsid w:val="00065F14"/>
    <w:rsid w:val="00075B66"/>
    <w:rsid w:val="000A2FEA"/>
    <w:rsid w:val="000C0F2C"/>
    <w:rsid w:val="000C2CA4"/>
    <w:rsid w:val="000C3D86"/>
    <w:rsid w:val="000C5C14"/>
    <w:rsid w:val="000D3839"/>
    <w:rsid w:val="000D3B77"/>
    <w:rsid w:val="000E414C"/>
    <w:rsid w:val="000E575B"/>
    <w:rsid w:val="00104D07"/>
    <w:rsid w:val="0011684B"/>
    <w:rsid w:val="001179CE"/>
    <w:rsid w:val="00122058"/>
    <w:rsid w:val="001277C6"/>
    <w:rsid w:val="00134763"/>
    <w:rsid w:val="00134867"/>
    <w:rsid w:val="001356FB"/>
    <w:rsid w:val="0015798B"/>
    <w:rsid w:val="0017562C"/>
    <w:rsid w:val="00183E39"/>
    <w:rsid w:val="00192505"/>
    <w:rsid w:val="001964CA"/>
    <w:rsid w:val="001A0C7F"/>
    <w:rsid w:val="001A1D03"/>
    <w:rsid w:val="001A21E3"/>
    <w:rsid w:val="001A6E1B"/>
    <w:rsid w:val="001B2421"/>
    <w:rsid w:val="001B43C4"/>
    <w:rsid w:val="001B513A"/>
    <w:rsid w:val="001B7AC5"/>
    <w:rsid w:val="001C3410"/>
    <w:rsid w:val="001C50AC"/>
    <w:rsid w:val="001C5908"/>
    <w:rsid w:val="001D6E19"/>
    <w:rsid w:val="001E0A07"/>
    <w:rsid w:val="00223EDF"/>
    <w:rsid w:val="00224D5B"/>
    <w:rsid w:val="002251E1"/>
    <w:rsid w:val="002340D6"/>
    <w:rsid w:val="00240871"/>
    <w:rsid w:val="002462C2"/>
    <w:rsid w:val="00250152"/>
    <w:rsid w:val="00252F35"/>
    <w:rsid w:val="00254CC2"/>
    <w:rsid w:val="00255DC3"/>
    <w:rsid w:val="00256633"/>
    <w:rsid w:val="002638E3"/>
    <w:rsid w:val="00265273"/>
    <w:rsid w:val="002856FE"/>
    <w:rsid w:val="00287742"/>
    <w:rsid w:val="00291BBC"/>
    <w:rsid w:val="002931EA"/>
    <w:rsid w:val="0029752F"/>
    <w:rsid w:val="002A01D2"/>
    <w:rsid w:val="002B70FE"/>
    <w:rsid w:val="002B7454"/>
    <w:rsid w:val="002C06C9"/>
    <w:rsid w:val="002C2821"/>
    <w:rsid w:val="002C450A"/>
    <w:rsid w:val="002D3F4D"/>
    <w:rsid w:val="002D6819"/>
    <w:rsid w:val="002E24C2"/>
    <w:rsid w:val="002E276F"/>
    <w:rsid w:val="002E35A3"/>
    <w:rsid w:val="002F0A72"/>
    <w:rsid w:val="002F220C"/>
    <w:rsid w:val="00302E58"/>
    <w:rsid w:val="00316CCE"/>
    <w:rsid w:val="003272E1"/>
    <w:rsid w:val="0033638F"/>
    <w:rsid w:val="00341946"/>
    <w:rsid w:val="00354581"/>
    <w:rsid w:val="003755EE"/>
    <w:rsid w:val="003816B2"/>
    <w:rsid w:val="0038216D"/>
    <w:rsid w:val="003A05D7"/>
    <w:rsid w:val="003C2A0C"/>
    <w:rsid w:val="003D0A11"/>
    <w:rsid w:val="003D6E19"/>
    <w:rsid w:val="003E257A"/>
    <w:rsid w:val="004172F5"/>
    <w:rsid w:val="004175A1"/>
    <w:rsid w:val="00434A01"/>
    <w:rsid w:val="00440935"/>
    <w:rsid w:val="004614CA"/>
    <w:rsid w:val="0048656C"/>
    <w:rsid w:val="00496B84"/>
    <w:rsid w:val="004A1EC5"/>
    <w:rsid w:val="004A2682"/>
    <w:rsid w:val="004A3EA9"/>
    <w:rsid w:val="004B119A"/>
    <w:rsid w:val="004C5FDF"/>
    <w:rsid w:val="004C7CFA"/>
    <w:rsid w:val="004D4694"/>
    <w:rsid w:val="004E0A1B"/>
    <w:rsid w:val="004E3882"/>
    <w:rsid w:val="00513DC3"/>
    <w:rsid w:val="00535760"/>
    <w:rsid w:val="00544C13"/>
    <w:rsid w:val="0056278C"/>
    <w:rsid w:val="005D3DD6"/>
    <w:rsid w:val="005D4733"/>
    <w:rsid w:val="005D57CF"/>
    <w:rsid w:val="005E000F"/>
    <w:rsid w:val="005F12C9"/>
    <w:rsid w:val="005F5EFF"/>
    <w:rsid w:val="005F6216"/>
    <w:rsid w:val="00601717"/>
    <w:rsid w:val="00606347"/>
    <w:rsid w:val="00615F3D"/>
    <w:rsid w:val="0062359D"/>
    <w:rsid w:val="00625D10"/>
    <w:rsid w:val="00626B54"/>
    <w:rsid w:val="00631FA1"/>
    <w:rsid w:val="0063352B"/>
    <w:rsid w:val="006442F0"/>
    <w:rsid w:val="00653750"/>
    <w:rsid w:val="00657EEB"/>
    <w:rsid w:val="00663ADE"/>
    <w:rsid w:val="00674C6F"/>
    <w:rsid w:val="00676518"/>
    <w:rsid w:val="00682AFD"/>
    <w:rsid w:val="00692518"/>
    <w:rsid w:val="006B1823"/>
    <w:rsid w:val="006B23E5"/>
    <w:rsid w:val="006B32B8"/>
    <w:rsid w:val="006B52F1"/>
    <w:rsid w:val="007025D1"/>
    <w:rsid w:val="00713AE1"/>
    <w:rsid w:val="00737584"/>
    <w:rsid w:val="00737855"/>
    <w:rsid w:val="00746EEC"/>
    <w:rsid w:val="00750113"/>
    <w:rsid w:val="00751919"/>
    <w:rsid w:val="00751C72"/>
    <w:rsid w:val="007806BF"/>
    <w:rsid w:val="00781678"/>
    <w:rsid w:val="00787129"/>
    <w:rsid w:val="007A2934"/>
    <w:rsid w:val="007A2AAF"/>
    <w:rsid w:val="007A4C6A"/>
    <w:rsid w:val="007A5931"/>
    <w:rsid w:val="007A7CD4"/>
    <w:rsid w:val="007B2E69"/>
    <w:rsid w:val="007B4E17"/>
    <w:rsid w:val="007B57C3"/>
    <w:rsid w:val="007C35FA"/>
    <w:rsid w:val="007C3DC5"/>
    <w:rsid w:val="007D1ED0"/>
    <w:rsid w:val="007E0784"/>
    <w:rsid w:val="007E2A0F"/>
    <w:rsid w:val="007F01FD"/>
    <w:rsid w:val="008149A9"/>
    <w:rsid w:val="0083065B"/>
    <w:rsid w:val="00833EFA"/>
    <w:rsid w:val="008407FD"/>
    <w:rsid w:val="00841095"/>
    <w:rsid w:val="008457D1"/>
    <w:rsid w:val="00853D79"/>
    <w:rsid w:val="008552F4"/>
    <w:rsid w:val="00872412"/>
    <w:rsid w:val="00872F06"/>
    <w:rsid w:val="008907BE"/>
    <w:rsid w:val="008920AE"/>
    <w:rsid w:val="008927B7"/>
    <w:rsid w:val="008B1ADF"/>
    <w:rsid w:val="008B2600"/>
    <w:rsid w:val="008C1592"/>
    <w:rsid w:val="008D4226"/>
    <w:rsid w:val="008D6087"/>
    <w:rsid w:val="008E082E"/>
    <w:rsid w:val="008E1966"/>
    <w:rsid w:val="009572A8"/>
    <w:rsid w:val="00977EEB"/>
    <w:rsid w:val="009920F1"/>
    <w:rsid w:val="009A4E0C"/>
    <w:rsid w:val="009B1D59"/>
    <w:rsid w:val="009B2D85"/>
    <w:rsid w:val="009B549F"/>
    <w:rsid w:val="009B6CC9"/>
    <w:rsid w:val="009C47CC"/>
    <w:rsid w:val="009D5B10"/>
    <w:rsid w:val="009E37BA"/>
    <w:rsid w:val="009F5466"/>
    <w:rsid w:val="00A01B77"/>
    <w:rsid w:val="00A35AB8"/>
    <w:rsid w:val="00A45C28"/>
    <w:rsid w:val="00A51F64"/>
    <w:rsid w:val="00A55411"/>
    <w:rsid w:val="00A565E0"/>
    <w:rsid w:val="00A61327"/>
    <w:rsid w:val="00A61CE0"/>
    <w:rsid w:val="00A62359"/>
    <w:rsid w:val="00A657D3"/>
    <w:rsid w:val="00A66A65"/>
    <w:rsid w:val="00A70078"/>
    <w:rsid w:val="00A81CBF"/>
    <w:rsid w:val="00AA18A6"/>
    <w:rsid w:val="00AC14E3"/>
    <w:rsid w:val="00AD58BC"/>
    <w:rsid w:val="00AE5202"/>
    <w:rsid w:val="00AE577A"/>
    <w:rsid w:val="00AE7F56"/>
    <w:rsid w:val="00B10B10"/>
    <w:rsid w:val="00B11221"/>
    <w:rsid w:val="00B16854"/>
    <w:rsid w:val="00B221A3"/>
    <w:rsid w:val="00B234BC"/>
    <w:rsid w:val="00B35733"/>
    <w:rsid w:val="00B62293"/>
    <w:rsid w:val="00B76743"/>
    <w:rsid w:val="00B76D6A"/>
    <w:rsid w:val="00B77C31"/>
    <w:rsid w:val="00B807B5"/>
    <w:rsid w:val="00B97F25"/>
    <w:rsid w:val="00BB2122"/>
    <w:rsid w:val="00BC2235"/>
    <w:rsid w:val="00BD0D18"/>
    <w:rsid w:val="00BD139E"/>
    <w:rsid w:val="00BD3581"/>
    <w:rsid w:val="00BF0D4D"/>
    <w:rsid w:val="00BF371F"/>
    <w:rsid w:val="00BF3B99"/>
    <w:rsid w:val="00BF53DE"/>
    <w:rsid w:val="00BF7EF0"/>
    <w:rsid w:val="00C22028"/>
    <w:rsid w:val="00C22C23"/>
    <w:rsid w:val="00C266B4"/>
    <w:rsid w:val="00C30DF0"/>
    <w:rsid w:val="00C343EC"/>
    <w:rsid w:val="00C361F0"/>
    <w:rsid w:val="00C52FE5"/>
    <w:rsid w:val="00C6116F"/>
    <w:rsid w:val="00C66E2D"/>
    <w:rsid w:val="00C710A4"/>
    <w:rsid w:val="00C72D3E"/>
    <w:rsid w:val="00C76A6C"/>
    <w:rsid w:val="00C815F6"/>
    <w:rsid w:val="00C874E3"/>
    <w:rsid w:val="00C94ED6"/>
    <w:rsid w:val="00CA48F0"/>
    <w:rsid w:val="00CB31F6"/>
    <w:rsid w:val="00CE6FB9"/>
    <w:rsid w:val="00D02C70"/>
    <w:rsid w:val="00D07FC3"/>
    <w:rsid w:val="00D118EE"/>
    <w:rsid w:val="00D3057C"/>
    <w:rsid w:val="00D346C3"/>
    <w:rsid w:val="00D44EEE"/>
    <w:rsid w:val="00D45879"/>
    <w:rsid w:val="00D536F0"/>
    <w:rsid w:val="00D550C2"/>
    <w:rsid w:val="00D8424C"/>
    <w:rsid w:val="00D87231"/>
    <w:rsid w:val="00D95CA0"/>
    <w:rsid w:val="00D97DE9"/>
    <w:rsid w:val="00DA5FCF"/>
    <w:rsid w:val="00DB3BBE"/>
    <w:rsid w:val="00DE32F7"/>
    <w:rsid w:val="00DF0C76"/>
    <w:rsid w:val="00E026D5"/>
    <w:rsid w:val="00E02B57"/>
    <w:rsid w:val="00E07917"/>
    <w:rsid w:val="00E21B8B"/>
    <w:rsid w:val="00E3607B"/>
    <w:rsid w:val="00E81B67"/>
    <w:rsid w:val="00E92E99"/>
    <w:rsid w:val="00E956DB"/>
    <w:rsid w:val="00E97069"/>
    <w:rsid w:val="00EB51FA"/>
    <w:rsid w:val="00EF64CD"/>
    <w:rsid w:val="00F02B9E"/>
    <w:rsid w:val="00F07D91"/>
    <w:rsid w:val="00F10FAC"/>
    <w:rsid w:val="00F2161D"/>
    <w:rsid w:val="00F255F0"/>
    <w:rsid w:val="00F3278B"/>
    <w:rsid w:val="00F3379D"/>
    <w:rsid w:val="00F340CE"/>
    <w:rsid w:val="00F3587B"/>
    <w:rsid w:val="00F35BF0"/>
    <w:rsid w:val="00F35D67"/>
    <w:rsid w:val="00F43615"/>
    <w:rsid w:val="00F530B9"/>
    <w:rsid w:val="00F601AE"/>
    <w:rsid w:val="00F66648"/>
    <w:rsid w:val="00F74A85"/>
    <w:rsid w:val="00F74D15"/>
    <w:rsid w:val="00F773E2"/>
    <w:rsid w:val="00F95C7B"/>
    <w:rsid w:val="00FA0E54"/>
    <w:rsid w:val="00FB001B"/>
    <w:rsid w:val="00FB2ADF"/>
    <w:rsid w:val="00FB6641"/>
    <w:rsid w:val="00FC00E5"/>
    <w:rsid w:val="00FC7449"/>
    <w:rsid w:val="00FD72C0"/>
    <w:rsid w:val="00FE4E17"/>
    <w:rsid w:val="00FE5DFC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1373-B1D9-4C5F-917C-30B3A8A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41,strich,2nd Tier Header,Абзац,Elenco Normale,Абзац с отступом,Heading1,Colorful List - Accent 11,Абзац списка11,Colorful List - Accent 11CxSpLast,H1-1,Абзац списка4,Абзац списка2,Абзац списка1"/>
    <w:basedOn w:val="a"/>
    <w:link w:val="a4"/>
    <w:uiPriority w:val="34"/>
    <w:qFormat/>
    <w:rsid w:val="007A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4EEE"/>
    <w:rPr>
      <w:color w:val="0563C1" w:themeColor="hyperlink"/>
      <w:u w:val="single"/>
    </w:rPr>
  </w:style>
  <w:style w:type="character" w:customStyle="1" w:styleId="a4">
    <w:name w:val="Абзац списка Знак"/>
    <w:aliases w:val="маркированный Знак,List Paragraph Знак,Абзац списка41 Знак,strich Знак,2nd Tier Header Знак,Абзац Знак,Elenco Normale Знак,Абзац с отступом Знак,Heading1 Знак,Colorful List - Accent 11 Знак,Абзац списка11 Знак,H1-1 Знак"/>
    <w:basedOn w:val="a0"/>
    <w:link w:val="a3"/>
    <w:uiPriority w:val="34"/>
    <w:qFormat/>
    <w:rsid w:val="00CB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5E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2B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E577A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D02C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E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ztourism.kz" TargetMode="External"/><Relationship Id="rId13" Type="http://schemas.openxmlformats.org/officeDocument/2006/relationships/hyperlink" Target="http://www.qaztourism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.gov.k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binet.salyk.kz/sonoweb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aztourism.kz" TargetMode="External"/><Relationship Id="rId10" Type="http://schemas.openxmlformats.org/officeDocument/2006/relationships/hyperlink" Target="http://online.zakon.kz/Document/?link_id=10049954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86;&#1081;%20&#1082;&#1086;&#1084;&#1087;&#1100;&#1102;&#1090;&#1077;&#1088;\Desktop\&#1040;&#1091;&#1076;&#1080;&#1090;&#1086;&#1088;&#1089;&#1082;&#1080;&#1077;%20&#1079;&#1072;&#1082;&#1083;&#1102;&#1095;&#1077;&#1085;&#1080;&#1103;\&#1047;&#1050;%20&#1091;&#1085;&#1080;&#1074;&#1077;&#1088;&#1089;&#1080;&#1090;&#1077;&#1090;\&#1072;&#1082;&#1090;%20&#1091;&#1088;&#1072;&#1083;&#1100;&#1089;&#1082;.docx" TargetMode="External"/><Relationship Id="rId14" Type="http://schemas.openxmlformats.org/officeDocument/2006/relationships/hyperlink" Target="https://www.df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4943-C008-4506-9646-8019AC7F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3692</Words>
  <Characters>21046</Characters>
  <Application>Microsoft Office Word</Application>
  <DocSecurity>8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Жакенов Марат</dc:creator>
  <cp:keywords/>
  <dc:description/>
  <cp:lastModifiedBy>Жакенов Марат</cp:lastModifiedBy>
  <cp:revision>2</cp:revision>
  <cp:lastPrinted>2022-11-25T09:40:00Z</cp:lastPrinted>
  <dcterms:created xsi:type="dcterms:W3CDTF">2022-12-13T04:23:00Z</dcterms:created>
  <dcterms:modified xsi:type="dcterms:W3CDTF">2022-12-13T04:23:00Z</dcterms:modified>
</cp:coreProperties>
</file>