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A937CF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074B94" w:rsidRPr="00074B94">
        <w:rPr>
          <w:rFonts w:ascii="Times New Roman" w:hAnsi="Times New Roman"/>
          <w:sz w:val="26"/>
          <w:szCs w:val="26"/>
        </w:rPr>
        <w:t>графического дизайнера для разработки странового туристского бренда</w:t>
      </w:r>
      <w:r w:rsidR="000C40F5" w:rsidRPr="00074B94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074B94" w:rsidRDefault="00074B94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74B94">
        <w:rPr>
          <w:rFonts w:ascii="Times New Roman" w:hAnsi="Times New Roman"/>
          <w:sz w:val="26"/>
          <w:szCs w:val="26"/>
        </w:rPr>
        <w:t>Опыт работы в области дизайна не менее 3 (трех) лет, подтверждается документами, предусмотренные статьей 35 Трудового кодекса Республики Казахстан и/или портфолио реализованных проектов и/или актами оказанных услуг</w:t>
      </w:r>
      <w:r>
        <w:rPr>
          <w:rFonts w:ascii="Times New Roman" w:hAnsi="Times New Roman"/>
          <w:sz w:val="26"/>
          <w:szCs w:val="26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6841B4" w:rsidRPr="006841B4">
        <w:rPr>
          <w:sz w:val="26"/>
          <w:szCs w:val="26"/>
        </w:rPr>
        <w:t>с даты заключения договора по 23 декабря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074B94">
      <w:pPr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841B4">
        <w:rPr>
          <w:sz w:val="26"/>
          <w:szCs w:val="26"/>
          <w:lang w:val="kk-KZ"/>
        </w:rPr>
        <w:t>о</w:t>
      </w:r>
      <w:r w:rsidR="006841B4" w:rsidRPr="006841B4">
        <w:rPr>
          <w:sz w:val="26"/>
          <w:szCs w:val="26"/>
          <w:lang w:val="kk-KZ"/>
        </w:rPr>
        <w:t>плата производится за фактически оказанные услуги после принятия Заказчиком отчета об оказанных услугах и подписания акта оказанных услуг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074B94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074B9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074B9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074B94" w:rsidRDefault="00074B94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074B94" w:rsidRDefault="00074B94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074B94" w:rsidRDefault="00074B94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841B4" w:rsidRDefault="006841B4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4F2784" w:rsidRPr="00557308" w:rsidRDefault="005D0441" w:rsidP="00196EB0">
      <w:pPr>
        <w:pBdr>
          <w:top w:val="nil"/>
          <w:left w:val="nil"/>
          <w:bottom w:val="nil"/>
          <w:right w:val="nil"/>
          <w:between w:val="nil"/>
        </w:pBdr>
        <w:ind w:left="7080"/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   </w:t>
      </w:r>
      <w:r w:rsidR="00D800A2">
        <w:rPr>
          <w:rStyle w:val="a7"/>
          <w:color w:val="4C4C4C"/>
        </w:rPr>
        <w:t xml:space="preserve">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196EB0">
        <w:rPr>
          <w:rStyle w:val="a7"/>
          <w:color w:val="4C4C4C"/>
          <w:lang w:val="kk-KZ"/>
        </w:rPr>
        <w:t xml:space="preserve">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074B94" w:rsidRPr="00074B94" w:rsidRDefault="00074B94" w:rsidP="00074B94">
      <w:pPr>
        <w:jc w:val="center"/>
        <w:rPr>
          <w:b/>
          <w:bCs/>
          <w:sz w:val="26"/>
          <w:szCs w:val="26"/>
        </w:rPr>
      </w:pPr>
      <w:r w:rsidRPr="00074B94">
        <w:rPr>
          <w:b/>
          <w:bCs/>
          <w:sz w:val="26"/>
          <w:szCs w:val="26"/>
        </w:rPr>
        <w:t>Техническая спецификация</w:t>
      </w:r>
    </w:p>
    <w:p w:rsidR="00074B94" w:rsidRPr="00074B94" w:rsidRDefault="00074B94" w:rsidP="00074B94">
      <w:pPr>
        <w:spacing w:after="240"/>
        <w:jc w:val="center"/>
        <w:rPr>
          <w:b/>
          <w:bCs/>
          <w:sz w:val="26"/>
          <w:szCs w:val="26"/>
        </w:rPr>
      </w:pPr>
      <w:r w:rsidRPr="00074B94">
        <w:rPr>
          <w:b/>
          <w:bCs/>
          <w:sz w:val="26"/>
          <w:szCs w:val="26"/>
        </w:rPr>
        <w:t xml:space="preserve">услуг графического дизайнера для разработки странового туристского бренда </w:t>
      </w:r>
    </w:p>
    <w:p w:rsidR="00074B94" w:rsidRPr="00074B94" w:rsidRDefault="00074B94" w:rsidP="00074B94">
      <w:pPr>
        <w:ind w:left="140" w:firstLine="700"/>
        <w:jc w:val="both"/>
        <w:rPr>
          <w:sz w:val="26"/>
          <w:szCs w:val="26"/>
        </w:rPr>
      </w:pPr>
      <w:bookmarkStart w:id="5" w:name="_6l27fphvopb6" w:colFirst="0" w:colLast="0"/>
      <w:bookmarkEnd w:id="5"/>
      <w:r w:rsidRPr="00074B94">
        <w:rPr>
          <w:b/>
          <w:bCs/>
          <w:sz w:val="26"/>
          <w:szCs w:val="26"/>
        </w:rPr>
        <w:t xml:space="preserve"> 1. Цель:</w:t>
      </w:r>
      <w:r w:rsidRPr="00074B94">
        <w:rPr>
          <w:sz w:val="26"/>
          <w:szCs w:val="26"/>
        </w:rPr>
        <w:t xml:space="preserve"> Создание проектных визуальных решений и дизайн-предложений, применимых во всех коммуникационных каналах идентичности странового туристского бренда Республики Казахстан, необходимых Заказчику для последующей разработки полной бренд-айдентики.</w:t>
      </w:r>
    </w:p>
    <w:p w:rsidR="00074B94" w:rsidRPr="00074B94" w:rsidRDefault="00074B94" w:rsidP="00074B94">
      <w:pPr>
        <w:ind w:firstLine="700"/>
        <w:jc w:val="both"/>
        <w:rPr>
          <w:sz w:val="26"/>
          <w:szCs w:val="26"/>
        </w:rPr>
      </w:pPr>
      <w:bookmarkStart w:id="6" w:name="_raen59pso7kl" w:colFirst="0" w:colLast="0"/>
      <w:bookmarkEnd w:id="6"/>
      <w:r w:rsidRPr="00074B94">
        <w:rPr>
          <w:sz w:val="26"/>
          <w:szCs w:val="26"/>
        </w:rPr>
        <w:t xml:space="preserve">2. </w:t>
      </w:r>
      <w:r w:rsidRPr="00074B94">
        <w:rPr>
          <w:b/>
          <w:bCs/>
          <w:sz w:val="26"/>
          <w:szCs w:val="26"/>
        </w:rPr>
        <w:t xml:space="preserve">Результат: </w:t>
      </w:r>
      <w:r w:rsidRPr="00074B94">
        <w:rPr>
          <w:sz w:val="26"/>
          <w:szCs w:val="26"/>
        </w:rPr>
        <w:t>Комплекс визуальных решений, шаблонов и рекомендаций, формирующих целостную и узнаваемую визуальную идентичность туристского бренда Казахстана в соответствии с согласованной с Заказчиком концепцией.</w:t>
      </w:r>
    </w:p>
    <w:p w:rsidR="00074B94" w:rsidRPr="00074B94" w:rsidRDefault="00074B94" w:rsidP="00074B94">
      <w:pPr>
        <w:ind w:firstLine="700"/>
        <w:jc w:val="both"/>
        <w:rPr>
          <w:sz w:val="26"/>
          <w:szCs w:val="26"/>
        </w:rPr>
      </w:pPr>
      <w:bookmarkStart w:id="7" w:name="_sucf7p25u70n" w:colFirst="0" w:colLast="0"/>
      <w:bookmarkEnd w:id="7"/>
      <w:r w:rsidRPr="00074B94">
        <w:rPr>
          <w:b/>
          <w:bCs/>
          <w:sz w:val="26"/>
          <w:szCs w:val="26"/>
        </w:rPr>
        <w:t>3. Сроки оказания услуг:</w:t>
      </w:r>
      <w:r w:rsidRPr="00074B94">
        <w:rPr>
          <w:sz w:val="26"/>
          <w:szCs w:val="26"/>
        </w:rPr>
        <w:t xml:space="preserve"> с даты заключения договора по 23 декабря 2025 года включительно.</w:t>
      </w:r>
    </w:p>
    <w:p w:rsidR="00074B94" w:rsidRPr="00074B94" w:rsidRDefault="00074B94" w:rsidP="00074B94">
      <w:pPr>
        <w:ind w:firstLine="700"/>
        <w:jc w:val="both"/>
        <w:rPr>
          <w:sz w:val="26"/>
          <w:szCs w:val="26"/>
        </w:rPr>
      </w:pPr>
      <w:r w:rsidRPr="00AA32CD">
        <w:rPr>
          <w:b/>
          <w:sz w:val="26"/>
          <w:szCs w:val="26"/>
        </w:rPr>
        <w:t>4.</w:t>
      </w:r>
      <w:r w:rsidRPr="00074B94">
        <w:rPr>
          <w:sz w:val="26"/>
          <w:szCs w:val="26"/>
        </w:rPr>
        <w:t xml:space="preserve"> </w:t>
      </w:r>
      <w:r w:rsidRPr="00074B94">
        <w:rPr>
          <w:b/>
          <w:bCs/>
          <w:sz w:val="26"/>
          <w:szCs w:val="26"/>
        </w:rPr>
        <w:t>Правовая и методическая база</w:t>
      </w:r>
      <w:r w:rsidRPr="00074B94">
        <w:rPr>
          <w:sz w:val="26"/>
          <w:szCs w:val="26"/>
        </w:rPr>
        <w:t>: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074B94" w:rsidRPr="00074B94" w:rsidRDefault="00074B94" w:rsidP="00074B94">
      <w:pPr>
        <w:ind w:firstLine="700"/>
        <w:jc w:val="both"/>
        <w:rPr>
          <w:b/>
          <w:bCs/>
          <w:sz w:val="26"/>
          <w:szCs w:val="26"/>
        </w:rPr>
      </w:pPr>
      <w:r w:rsidRPr="00AA32CD">
        <w:rPr>
          <w:b/>
          <w:sz w:val="26"/>
          <w:szCs w:val="26"/>
        </w:rPr>
        <w:t>5.</w:t>
      </w:r>
      <w:r w:rsidRPr="00074B94">
        <w:rPr>
          <w:sz w:val="26"/>
          <w:szCs w:val="26"/>
        </w:rPr>
        <w:t xml:space="preserve"> </w:t>
      </w:r>
      <w:r w:rsidRPr="00074B94">
        <w:rPr>
          <w:b/>
          <w:bCs/>
          <w:sz w:val="26"/>
          <w:szCs w:val="26"/>
        </w:rPr>
        <w:t>Содержание услуг:</w:t>
      </w:r>
    </w:p>
    <w:p w:rsidR="00074B94" w:rsidRPr="00074B94" w:rsidRDefault="00074B94" w:rsidP="00074B94">
      <w:pPr>
        <w:ind w:firstLine="70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>5.1. Исполнитель разрабатывает бренд айдентику странового туристского бренда с полной визуальной идентичностью, в соответствии с согласованными с Заказчиком концептуальными решениями.</w:t>
      </w:r>
    </w:p>
    <w:p w:rsidR="00074B94" w:rsidRPr="00074B94" w:rsidRDefault="00074B94" w:rsidP="00074B94">
      <w:pPr>
        <w:ind w:firstLine="72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>5.2. Исполнитель создает концепт дизайна выставочного стенда для международных и региональных туристских мероприятий.</w:t>
      </w:r>
    </w:p>
    <w:p w:rsidR="00074B94" w:rsidRPr="00074B94" w:rsidRDefault="00074B94" w:rsidP="00074B94">
      <w:pPr>
        <w:ind w:firstLine="72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>5.3. Исполнитель разрабатывает дизайн туристского буклета, с полной визуальной идентичностью, в соответствии с согласованными с Заказчиком концептуальными решениями.</w:t>
      </w:r>
    </w:p>
    <w:p w:rsidR="00074B94" w:rsidRPr="00074B94" w:rsidRDefault="00074B94" w:rsidP="00074B94">
      <w:pPr>
        <w:ind w:firstLine="72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>5.4. Исполнитель разрабатывает шаблон для публикаций в социальных сетях в едином визуальном стиле с адаптацией под разные форматы.</w:t>
      </w:r>
    </w:p>
    <w:p w:rsidR="00074B94" w:rsidRPr="00074B94" w:rsidRDefault="00074B94" w:rsidP="00074B94">
      <w:pPr>
        <w:ind w:firstLine="708"/>
        <w:jc w:val="both"/>
        <w:rPr>
          <w:b/>
          <w:bCs/>
          <w:sz w:val="26"/>
          <w:szCs w:val="26"/>
        </w:rPr>
      </w:pPr>
      <w:r w:rsidRPr="00074B94">
        <w:rPr>
          <w:sz w:val="26"/>
          <w:szCs w:val="26"/>
        </w:rPr>
        <w:t>5.5. Исполнитель передает исключительные права на визуальные решения,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 Исполнитель обязан соблюдать конфиденциальность всех данных, полученных в ходе оказания услуг.</w:t>
      </w:r>
    </w:p>
    <w:p w:rsidR="00074B94" w:rsidRPr="00074B94" w:rsidRDefault="00074B94" w:rsidP="00074B94">
      <w:pPr>
        <w:ind w:firstLine="700"/>
        <w:jc w:val="both"/>
        <w:rPr>
          <w:b/>
          <w:bCs/>
          <w:sz w:val="26"/>
          <w:szCs w:val="26"/>
        </w:rPr>
      </w:pPr>
      <w:r w:rsidRPr="00074B94">
        <w:rPr>
          <w:b/>
          <w:bCs/>
          <w:sz w:val="26"/>
          <w:szCs w:val="26"/>
        </w:rPr>
        <w:t>6. Квалифицированные требования к Исполнителю:</w:t>
      </w:r>
    </w:p>
    <w:p w:rsidR="00074B94" w:rsidRPr="00074B94" w:rsidRDefault="00074B94" w:rsidP="00074B94">
      <w:pPr>
        <w:ind w:firstLine="70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 xml:space="preserve">6.1. </w:t>
      </w:r>
      <w:bookmarkStart w:id="8" w:name="_Hlk215241905"/>
      <w:r w:rsidRPr="00074B94">
        <w:rPr>
          <w:sz w:val="26"/>
          <w:szCs w:val="26"/>
        </w:rPr>
        <w:t>Опыт работы в области дизайна не менее 3 (трех) лет, подтверждается документами, предусмотренные статьей 35 Трудового кодекса Республики Казахстан и/или портфолио реализованных проектов и/или актами оказанных услуг.</w:t>
      </w:r>
      <w:bookmarkEnd w:id="8"/>
    </w:p>
    <w:p w:rsidR="00074B94" w:rsidRPr="00074B94" w:rsidRDefault="00074B94" w:rsidP="00074B94">
      <w:pPr>
        <w:ind w:firstLine="700"/>
        <w:jc w:val="both"/>
        <w:rPr>
          <w:b/>
          <w:bCs/>
          <w:sz w:val="26"/>
          <w:szCs w:val="26"/>
        </w:rPr>
      </w:pPr>
      <w:r w:rsidRPr="00074B94">
        <w:rPr>
          <w:b/>
          <w:bCs/>
          <w:sz w:val="26"/>
          <w:szCs w:val="26"/>
        </w:rPr>
        <w:t>7. Требования к отчетности</w:t>
      </w:r>
    </w:p>
    <w:p w:rsidR="00074B94" w:rsidRPr="00074B94" w:rsidRDefault="00074B94" w:rsidP="00074B94">
      <w:pPr>
        <w:ind w:firstLine="70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 xml:space="preserve">7.1. Отчет об оказанных услуг, вместе с актом оказанных услуг и подтверждающими документами необходимо предоставить не позднее </w:t>
      </w:r>
      <w:r w:rsidRPr="00AA32CD">
        <w:rPr>
          <w:sz w:val="26"/>
          <w:szCs w:val="26"/>
        </w:rPr>
        <w:t>20 декабря 2025</w:t>
      </w:r>
      <w:r w:rsidRPr="00074B94">
        <w:rPr>
          <w:sz w:val="26"/>
          <w:szCs w:val="26"/>
        </w:rPr>
        <w:t xml:space="preserve"> года на электронном носителе (флеш-накопитель). </w:t>
      </w:r>
    </w:p>
    <w:p w:rsidR="00074B94" w:rsidRPr="00074B94" w:rsidRDefault="00074B94" w:rsidP="00074B94">
      <w:pPr>
        <w:ind w:firstLine="70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>7.</w:t>
      </w:r>
      <w:r w:rsidR="00AA32CD">
        <w:rPr>
          <w:sz w:val="26"/>
          <w:szCs w:val="26"/>
        </w:rPr>
        <w:t>2</w:t>
      </w:r>
      <w:r w:rsidRPr="00074B94">
        <w:rPr>
          <w:sz w:val="26"/>
          <w:szCs w:val="26"/>
        </w:rPr>
        <w:t xml:space="preserve">. Бумажные отчеты формата А4 в 2 (двух) экземплярах должны содержать: ФИО Исполнителя, данные о Договоре, информацию о проделанной работе за </w:t>
      </w:r>
      <w:r w:rsidRPr="00074B94">
        <w:rPr>
          <w:sz w:val="26"/>
          <w:szCs w:val="26"/>
        </w:rPr>
        <w:lastRenderedPageBreak/>
        <w:t>соответствующий период с приложением соответствующих подтверждений. Бумажный отчет должен быть подписан Исполнителем на каждой странице, прошит и пронумер</w:t>
      </w:r>
      <w:bookmarkStart w:id="9" w:name="_GoBack"/>
      <w:bookmarkEnd w:id="9"/>
      <w:r w:rsidRPr="00074B94">
        <w:rPr>
          <w:sz w:val="26"/>
          <w:szCs w:val="26"/>
        </w:rPr>
        <w:t xml:space="preserve">ован, а также необходимо предоставить электронные варианты отчетов путем направления на электронный адрес </w:t>
      </w:r>
      <w:hyperlink r:id="rId7">
        <w:r w:rsidRPr="00074B94">
          <w:rPr>
            <w:color w:val="1155CC"/>
            <w:sz w:val="26"/>
            <w:szCs w:val="26"/>
            <w:u w:val="single"/>
          </w:rPr>
          <w:t>info@qaztourism.kz</w:t>
        </w:r>
      </w:hyperlink>
      <w:r w:rsidRPr="00074B94">
        <w:rPr>
          <w:sz w:val="26"/>
          <w:szCs w:val="26"/>
        </w:rPr>
        <w:t>, а также на электронном носителе (флеш-накопитель) в двух экземплярах</w:t>
      </w:r>
      <w:r w:rsidR="00345DE7">
        <w:rPr>
          <w:sz w:val="26"/>
          <w:szCs w:val="26"/>
        </w:rPr>
        <w:t>.</w:t>
      </w:r>
    </w:p>
    <w:p w:rsidR="00074B94" w:rsidRPr="00074B94" w:rsidRDefault="00074B94" w:rsidP="00074B94">
      <w:pPr>
        <w:pBdr>
          <w:between w:val="nil"/>
        </w:pBdr>
        <w:tabs>
          <w:tab w:val="left" w:pos="709"/>
          <w:tab w:val="left" w:pos="1134"/>
        </w:tabs>
        <w:suppressAutoHyphens/>
        <w:jc w:val="both"/>
        <w:textDirection w:val="btLr"/>
        <w:textAlignment w:val="top"/>
        <w:outlineLvl w:val="0"/>
        <w:rPr>
          <w:sz w:val="26"/>
          <w:szCs w:val="26"/>
          <w:lang w:val="kk-KZ"/>
        </w:rPr>
      </w:pPr>
      <w:r w:rsidRPr="00074B94">
        <w:rPr>
          <w:sz w:val="26"/>
          <w:szCs w:val="26"/>
          <w:lang w:val="kk-KZ"/>
        </w:rPr>
        <w:tab/>
      </w:r>
      <w:r w:rsidRPr="00074B94">
        <w:rPr>
          <w:sz w:val="26"/>
          <w:szCs w:val="26"/>
        </w:rPr>
        <w:t>7.</w:t>
      </w:r>
      <w:r w:rsidR="00AA32CD">
        <w:rPr>
          <w:sz w:val="26"/>
          <w:szCs w:val="26"/>
        </w:rPr>
        <w:t>3</w:t>
      </w:r>
      <w:r w:rsidRPr="00074B94">
        <w:rPr>
          <w:sz w:val="26"/>
          <w:szCs w:val="26"/>
        </w:rPr>
        <w:t>. Исполнитель обязан обеспечить сохранность всех документов, подтверждающих объем оказанных услуг, не менее 1 (одного) года с момента подписания Акта выполненных работ.</w:t>
      </w:r>
    </w:p>
    <w:p w:rsidR="00074B94" w:rsidRPr="00074B94" w:rsidRDefault="00074B94" w:rsidP="00074B94">
      <w:pPr>
        <w:ind w:firstLine="700"/>
        <w:jc w:val="both"/>
        <w:rPr>
          <w:b/>
          <w:bCs/>
          <w:sz w:val="26"/>
          <w:szCs w:val="26"/>
        </w:rPr>
      </w:pPr>
      <w:r w:rsidRPr="00074B94">
        <w:rPr>
          <w:b/>
          <w:bCs/>
          <w:sz w:val="26"/>
          <w:szCs w:val="26"/>
        </w:rPr>
        <w:t>8. Порядок оплаты и сроки оказания услуг:</w:t>
      </w:r>
    </w:p>
    <w:p w:rsidR="00074B94" w:rsidRPr="00074B94" w:rsidRDefault="00074B94" w:rsidP="00074B94">
      <w:pPr>
        <w:ind w:firstLine="680"/>
        <w:jc w:val="both"/>
        <w:rPr>
          <w:sz w:val="26"/>
          <w:szCs w:val="26"/>
        </w:rPr>
      </w:pPr>
      <w:r w:rsidRPr="00074B94">
        <w:rPr>
          <w:sz w:val="26"/>
          <w:szCs w:val="26"/>
        </w:rPr>
        <w:t>8.1. Оплата производится за фактически оказанные услуги после принятия Заказчиком отчета об оказанных услугах и подписания акта оказанных услуг.</w:t>
      </w: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66" w:rsidRDefault="005E4B66" w:rsidP="004F2784">
      <w:r>
        <w:separator/>
      </w:r>
    </w:p>
  </w:endnote>
  <w:endnote w:type="continuationSeparator" w:id="0">
    <w:p w:rsidR="005E4B66" w:rsidRDefault="005E4B66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66" w:rsidRDefault="005E4B66" w:rsidP="004F2784">
      <w:r>
        <w:separator/>
      </w:r>
    </w:p>
  </w:footnote>
  <w:footnote w:type="continuationSeparator" w:id="0">
    <w:p w:rsidR="005E4B66" w:rsidRDefault="005E4B66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052E"/>
    <w:multiLevelType w:val="multilevel"/>
    <w:tmpl w:val="ACFA9F3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213F17B4"/>
    <w:multiLevelType w:val="multilevel"/>
    <w:tmpl w:val="1946F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0652AD"/>
    <w:multiLevelType w:val="multilevel"/>
    <w:tmpl w:val="00867D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5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17"/>
  </w:num>
  <w:num w:numId="6">
    <w:abstractNumId w:val="9"/>
  </w:num>
  <w:num w:numId="7">
    <w:abstractNumId w:val="2"/>
  </w:num>
  <w:num w:numId="8">
    <w:abstractNumId w:val="14"/>
  </w:num>
  <w:num w:numId="9">
    <w:abstractNumId w:val="7"/>
  </w:num>
  <w:num w:numId="10">
    <w:abstractNumId w:val="18"/>
  </w:num>
  <w:num w:numId="11">
    <w:abstractNumId w:val="19"/>
  </w:num>
  <w:num w:numId="12">
    <w:abstractNumId w:val="8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  <w:num w:numId="17">
    <w:abstractNumId w:val="16"/>
  </w:num>
  <w:num w:numId="18">
    <w:abstractNumId w:val="4"/>
  </w:num>
  <w:num w:numId="19">
    <w:abstractNumId w:val="6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74B94"/>
    <w:rsid w:val="00097B29"/>
    <w:rsid w:val="000A2490"/>
    <w:rsid w:val="000A46DF"/>
    <w:rsid w:val="000C40F5"/>
    <w:rsid w:val="000E22EB"/>
    <w:rsid w:val="00103D3D"/>
    <w:rsid w:val="00115078"/>
    <w:rsid w:val="00133127"/>
    <w:rsid w:val="001714B6"/>
    <w:rsid w:val="00177A59"/>
    <w:rsid w:val="00182F1D"/>
    <w:rsid w:val="00184277"/>
    <w:rsid w:val="00196EB0"/>
    <w:rsid w:val="001A5D46"/>
    <w:rsid w:val="001B326F"/>
    <w:rsid w:val="001E0BEB"/>
    <w:rsid w:val="001E2D18"/>
    <w:rsid w:val="001E7EA5"/>
    <w:rsid w:val="00207AED"/>
    <w:rsid w:val="00207C1E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45DE7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D527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4B66"/>
    <w:rsid w:val="005E517A"/>
    <w:rsid w:val="005E6C53"/>
    <w:rsid w:val="0061119C"/>
    <w:rsid w:val="006579E3"/>
    <w:rsid w:val="006759D5"/>
    <w:rsid w:val="006841B4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E7DC7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52582"/>
    <w:rsid w:val="00A937CF"/>
    <w:rsid w:val="00AA1B74"/>
    <w:rsid w:val="00AA32CD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124BD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81776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BA11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47</cp:revision>
  <dcterms:created xsi:type="dcterms:W3CDTF">2023-06-27T03:35:00Z</dcterms:created>
  <dcterms:modified xsi:type="dcterms:W3CDTF">2025-12-02T07:18:00Z</dcterms:modified>
</cp:coreProperties>
</file>