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46265607" w14:textId="0A22FDF1" w:rsidR="00E3683C" w:rsidRPr="00E3683C" w:rsidRDefault="0072581A" w:rsidP="00E3683C">
      <w:pPr>
        <w:spacing w:line="256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C4F30" w:rsidRPr="00F71A3A">
        <w:rPr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B61D6E" w:rsidRPr="00B61D6E">
        <w:rPr>
          <w:bCs/>
          <w:sz w:val="26"/>
          <w:szCs w:val="26"/>
        </w:rPr>
        <w:t xml:space="preserve">услуги </w:t>
      </w:r>
      <w:r w:rsidR="00E3683C" w:rsidRPr="00E3683C">
        <w:rPr>
          <w:bCs/>
          <w:sz w:val="26"/>
          <w:szCs w:val="26"/>
        </w:rPr>
        <w:t>по продвижению и внедрению программы «знак качества»</w:t>
      </w:r>
      <w:r w:rsidR="00E3683C">
        <w:rPr>
          <w:bCs/>
          <w:sz w:val="26"/>
          <w:szCs w:val="26"/>
        </w:rPr>
        <w:t>.</w:t>
      </w:r>
    </w:p>
    <w:p w14:paraId="2A20290B" w14:textId="7A1CB724" w:rsidR="00D21277" w:rsidRDefault="00D21277" w:rsidP="00E3683C">
      <w:pPr>
        <w:spacing w:line="25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 </w:t>
      </w:r>
      <w:r w:rsidR="00FC4F30" w:rsidRPr="00FF60A8">
        <w:rPr>
          <w:b/>
          <w:sz w:val="26"/>
          <w:szCs w:val="26"/>
        </w:rPr>
        <w:t>Квалификационные требования:</w:t>
      </w:r>
    </w:p>
    <w:p w14:paraId="300055AE" w14:textId="2ED364D6" w:rsidR="00D21277" w:rsidRPr="00D21277" w:rsidRDefault="00D21277" w:rsidP="00D21277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212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Наличие высшего образования;</w:t>
      </w:r>
    </w:p>
    <w:p w14:paraId="51E3F8DF" w14:textId="31CF555C" w:rsidR="00E3683C" w:rsidRPr="00E3683C" w:rsidRDefault="00E3683C" w:rsidP="00E3683C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68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Наличие стажа работы не менее 2 года.</w:t>
      </w:r>
    </w:p>
    <w:p w14:paraId="5CD9089D" w14:textId="35F69393" w:rsidR="00FC4F30" w:rsidRPr="00804CB2" w:rsidRDefault="00804CB2" w:rsidP="00804CB2">
      <w:pPr>
        <w:tabs>
          <w:tab w:val="left" w:pos="851"/>
        </w:tabs>
        <w:spacing w:after="200" w:line="252" w:lineRule="auto"/>
        <w:ind w:left="567"/>
        <w:contextualSpacing/>
        <w:jc w:val="both"/>
        <w:rPr>
          <w:color w:val="000000"/>
          <w:sz w:val="26"/>
          <w:szCs w:val="26"/>
          <w:lang w:eastAsia="en-US"/>
        </w:rPr>
      </w:pPr>
      <w:r w:rsidRPr="00A46475">
        <w:rPr>
          <w:b/>
          <w:sz w:val="26"/>
          <w:szCs w:val="26"/>
          <w:lang w:val="kk-KZ"/>
        </w:rPr>
        <w:t xml:space="preserve">  </w:t>
      </w:r>
      <w:r w:rsidR="00FC4F30" w:rsidRPr="00804CB2">
        <w:rPr>
          <w:b/>
          <w:sz w:val="26"/>
          <w:szCs w:val="26"/>
        </w:rPr>
        <w:t>Техническая спецификация</w:t>
      </w:r>
      <w:r w:rsidR="00450CA8" w:rsidRPr="00804CB2">
        <w:rPr>
          <w:sz w:val="26"/>
          <w:szCs w:val="26"/>
        </w:rPr>
        <w:t>: прилагается</w:t>
      </w:r>
      <w:r>
        <w:rPr>
          <w:sz w:val="26"/>
          <w:szCs w:val="26"/>
        </w:rPr>
        <w:t>.</w:t>
      </w:r>
    </w:p>
    <w:p w14:paraId="40B9954F" w14:textId="0D88865E" w:rsidR="00A46475" w:rsidRPr="006173BD" w:rsidRDefault="00FC4F30" w:rsidP="00A4647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B61D6E" w:rsidRPr="00B61D6E">
        <w:rPr>
          <w:sz w:val="26"/>
          <w:szCs w:val="26"/>
        </w:rPr>
        <w:t xml:space="preserve">с даты заключения договора по </w:t>
      </w:r>
      <w:r w:rsidR="00E3683C">
        <w:rPr>
          <w:sz w:val="26"/>
          <w:szCs w:val="26"/>
        </w:rPr>
        <w:t>15</w:t>
      </w:r>
      <w:r w:rsidR="00B61D6E" w:rsidRPr="00B61D6E">
        <w:rPr>
          <w:sz w:val="26"/>
          <w:szCs w:val="26"/>
        </w:rPr>
        <w:t xml:space="preserve"> декабря 2022 года включительно.</w:t>
      </w:r>
    </w:p>
    <w:p w14:paraId="6E2448B1" w14:textId="09CAC503" w:rsidR="00C275CB" w:rsidRDefault="00FC4F30" w:rsidP="00C275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D21277" w:rsidRPr="00D21277">
        <w:rPr>
          <w:sz w:val="26"/>
          <w:szCs w:val="26"/>
        </w:rPr>
        <w:t>Оплата производится за фактически оказанные услуги после предоставления акта оказанных услуг и Отчета об оказанных услугах.</w:t>
      </w:r>
      <w:r w:rsidR="00C275CB" w:rsidRPr="00C275CB">
        <w:rPr>
          <w:sz w:val="26"/>
          <w:szCs w:val="26"/>
        </w:rPr>
        <w:t xml:space="preserve"> </w:t>
      </w:r>
    </w:p>
    <w:p w14:paraId="150FFBD5" w14:textId="77777777" w:rsidR="00C275CB" w:rsidRDefault="00C275CB" w:rsidP="00C275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6"/>
          <w:szCs w:val="26"/>
        </w:rPr>
      </w:pPr>
    </w:p>
    <w:p w14:paraId="0CD4A4CF" w14:textId="7181A125" w:rsidR="00FC4F30" w:rsidRPr="00F71A3A" w:rsidRDefault="00FC4F30" w:rsidP="00C275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1378A039" w14:textId="77777777" w:rsidR="006173BD" w:rsidRDefault="00B674B3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5205B509" w14:textId="213CE9BB" w:rsidR="006173BD" w:rsidRDefault="006173BD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4BFF8A89" w14:textId="3FFF0B30" w:rsidR="00FC4F30" w:rsidRPr="00542CC3" w:rsidRDefault="00FC4F30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lastRenderedPageBreak/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14:paraId="340C7FA5" w14:textId="293950AD" w:rsidR="006173BD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  <w:r w:rsidR="00D800A2">
        <w:rPr>
          <w:rStyle w:val="a7"/>
          <w:color w:val="4C4C4C"/>
        </w:rPr>
        <w:t xml:space="preserve">                                                                                                       </w:t>
      </w:r>
    </w:p>
    <w:p w14:paraId="5F0829F1" w14:textId="77777777" w:rsidR="00E3683C" w:rsidRDefault="006173BD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</w:t>
      </w:r>
    </w:p>
    <w:p w14:paraId="7C67AC8C" w14:textId="77777777" w:rsidR="00E3683C" w:rsidRDefault="00E3683C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14:paraId="01D58E24" w14:textId="573DE42E" w:rsidR="004F2784" w:rsidRPr="00557308" w:rsidRDefault="006173BD" w:rsidP="00E3683C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bookmarkStart w:id="1" w:name="_GoBack"/>
      <w:bookmarkEnd w:id="1"/>
      <w:r>
        <w:rPr>
          <w:rStyle w:val="a7"/>
          <w:color w:val="4C4C4C"/>
        </w:rPr>
        <w:lastRenderedPageBreak/>
        <w:t xml:space="preserve">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14:paraId="459AB7AA" w14:textId="5B84BE90" w:rsidR="006173BD" w:rsidRPr="00A46475" w:rsidRDefault="006173BD" w:rsidP="001B326F">
      <w:pPr>
        <w:ind w:firstLine="851"/>
        <w:jc w:val="center"/>
        <w:rPr>
          <w:sz w:val="26"/>
          <w:szCs w:val="26"/>
        </w:rPr>
      </w:pPr>
    </w:p>
    <w:p w14:paraId="4003958E" w14:textId="77777777" w:rsidR="00E3683C" w:rsidRDefault="00E3683C" w:rsidP="00E3683C">
      <w:pPr>
        <w:jc w:val="center"/>
        <w:rPr>
          <w:b/>
          <w:sz w:val="28"/>
          <w:szCs w:val="28"/>
        </w:rPr>
      </w:pPr>
      <w:r>
        <w:rPr>
          <w:b/>
        </w:rPr>
        <w:t xml:space="preserve">Техническая спецификация услуг по </w:t>
      </w:r>
    </w:p>
    <w:p w14:paraId="648D2FB1" w14:textId="77777777" w:rsidR="00E3683C" w:rsidRDefault="00E3683C" w:rsidP="00E3683C">
      <w:pPr>
        <w:jc w:val="center"/>
        <w:rPr>
          <w:b/>
        </w:rPr>
      </w:pPr>
      <w:r>
        <w:rPr>
          <w:b/>
        </w:rPr>
        <w:t xml:space="preserve">продвижению и внедрению программы </w:t>
      </w:r>
      <w:r>
        <w:t>«</w:t>
      </w:r>
      <w:r>
        <w:rPr>
          <w:b/>
        </w:rPr>
        <w:t>знак качества</w:t>
      </w:r>
      <w:r>
        <w:t>»</w:t>
      </w:r>
    </w:p>
    <w:p w14:paraId="176B819B" w14:textId="77777777" w:rsidR="00E3683C" w:rsidRDefault="00E3683C" w:rsidP="00E3683C">
      <w:pPr>
        <w:jc w:val="center"/>
        <w:rPr>
          <w:b/>
        </w:rPr>
      </w:pPr>
    </w:p>
    <w:p w14:paraId="1257C4CB" w14:textId="77777777" w:rsidR="00E3683C" w:rsidRDefault="00E3683C" w:rsidP="00E3683C">
      <w:pPr>
        <w:numPr>
          <w:ilvl w:val="0"/>
          <w:numId w:val="38"/>
        </w:numPr>
        <w:spacing w:line="256" w:lineRule="auto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Цель: </w:t>
      </w:r>
      <w:r>
        <w:rPr>
          <w:color w:val="00000A"/>
        </w:rPr>
        <w:t xml:space="preserve">Внедрение стандартов туристских услуг в рамках программы </w:t>
      </w:r>
      <w:r>
        <w:t>«</w:t>
      </w:r>
      <w:r>
        <w:rPr>
          <w:color w:val="00000A"/>
        </w:rPr>
        <w:t>знак качества</w:t>
      </w:r>
      <w:r>
        <w:t>»</w:t>
      </w:r>
      <w:r>
        <w:rPr>
          <w:color w:val="00000A"/>
        </w:rPr>
        <w:t xml:space="preserve"> через проведение разъяснительной работы </w:t>
      </w:r>
      <w:r>
        <w:rPr>
          <w:color w:val="000000"/>
        </w:rPr>
        <w:t>среди объектов/субъектов туризма</w:t>
      </w:r>
    </w:p>
    <w:p w14:paraId="4C255D09" w14:textId="77777777" w:rsidR="00E3683C" w:rsidRDefault="00E3683C" w:rsidP="00E3683C">
      <w:pPr>
        <w:numPr>
          <w:ilvl w:val="0"/>
          <w:numId w:val="38"/>
        </w:numPr>
        <w:spacing w:line="256" w:lineRule="auto"/>
        <w:ind w:left="0" w:firstLine="709"/>
        <w:jc w:val="both"/>
      </w:pPr>
      <w:bookmarkStart w:id="2" w:name="_heading=h.30j0zll"/>
      <w:bookmarkEnd w:id="2"/>
      <w:r>
        <w:rPr>
          <w:color w:val="000000"/>
        </w:rPr>
        <w:t xml:space="preserve">Результат: Обеспечение не менее </w:t>
      </w:r>
      <w:r>
        <w:rPr>
          <w:highlight w:val="white"/>
        </w:rPr>
        <w:t>5</w:t>
      </w:r>
      <w:r>
        <w:rPr>
          <w:color w:val="000000"/>
          <w:highlight w:val="white"/>
        </w:rPr>
        <w:t xml:space="preserve"> заявок </w:t>
      </w:r>
      <w:r>
        <w:t>на участие</w:t>
      </w:r>
      <w:r>
        <w:rPr>
          <w:color w:val="000000"/>
        </w:rPr>
        <w:t xml:space="preserve"> в программе </w:t>
      </w:r>
      <w:r>
        <w:t>«</w:t>
      </w:r>
      <w:r>
        <w:rPr>
          <w:color w:val="000000"/>
        </w:rPr>
        <w:t>Знак качества</w:t>
      </w:r>
      <w:r>
        <w:t>»</w:t>
      </w:r>
      <w:r>
        <w:rPr>
          <w:color w:val="000000"/>
        </w:rPr>
        <w:t xml:space="preserve"> от субъектов/объектов туризма. </w:t>
      </w:r>
    </w:p>
    <w:p w14:paraId="506F1270" w14:textId="77777777" w:rsidR="00E3683C" w:rsidRDefault="00E3683C" w:rsidP="00E3683C">
      <w:pPr>
        <w:numPr>
          <w:ilvl w:val="0"/>
          <w:numId w:val="38"/>
        </w:numPr>
        <w:spacing w:line="256" w:lineRule="auto"/>
        <w:ind w:left="0" w:firstLine="709"/>
        <w:jc w:val="both"/>
      </w:pPr>
      <w:bookmarkStart w:id="3" w:name="_heading=h.fp61imygyd6v"/>
      <w:bookmarkEnd w:id="3"/>
      <w:r>
        <w:rPr>
          <w:b/>
          <w:color w:val="000000"/>
        </w:rPr>
        <w:t xml:space="preserve">Сроки оказания услуг: </w:t>
      </w:r>
      <w:r>
        <w:rPr>
          <w:color w:val="000000"/>
        </w:rPr>
        <w:t xml:space="preserve">с даты заключения Договора по </w:t>
      </w:r>
      <w:r>
        <w:t>15</w:t>
      </w:r>
      <w:r>
        <w:rPr>
          <w:color w:val="000000"/>
        </w:rPr>
        <w:t xml:space="preserve"> </w:t>
      </w:r>
      <w:r>
        <w:t>декабря</w:t>
      </w:r>
      <w:r>
        <w:rPr>
          <w:color w:val="000000"/>
        </w:rPr>
        <w:t xml:space="preserve"> 2022 года включительно.</w:t>
      </w:r>
    </w:p>
    <w:p w14:paraId="5023294E" w14:textId="77777777" w:rsidR="00E3683C" w:rsidRDefault="00E3683C" w:rsidP="00E3683C">
      <w:pPr>
        <w:numPr>
          <w:ilvl w:val="0"/>
          <w:numId w:val="38"/>
        </w:numPr>
        <w:spacing w:line="256" w:lineRule="auto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Содержание услуг </w:t>
      </w:r>
    </w:p>
    <w:p w14:paraId="6FF46E46" w14:textId="77777777" w:rsidR="00E3683C" w:rsidRDefault="00E3683C" w:rsidP="00E3683C">
      <w:pPr>
        <w:ind w:firstLine="709"/>
        <w:rPr>
          <w:color w:val="000000"/>
        </w:rPr>
      </w:pPr>
      <w:r>
        <w:rPr>
          <w:color w:val="000000"/>
        </w:rPr>
        <w:t>4.1. Проведение разъяснительной работы</w:t>
      </w:r>
      <w:r>
        <w:t xml:space="preserve"> </w:t>
      </w:r>
      <w:r>
        <w:rPr>
          <w:color w:val="000000"/>
        </w:rPr>
        <w:t>серди объекто</w:t>
      </w:r>
      <w:r>
        <w:t>в/субъектов туризма</w:t>
      </w:r>
    </w:p>
    <w:p w14:paraId="0F376493" w14:textId="77777777" w:rsidR="00E3683C" w:rsidRDefault="00E3683C" w:rsidP="00E3683C">
      <w:pPr>
        <w:ind w:firstLine="709"/>
        <w:rPr>
          <w:color w:val="000000"/>
        </w:rPr>
      </w:pPr>
      <w:r>
        <w:rPr>
          <w:color w:val="000000"/>
        </w:rPr>
        <w:t xml:space="preserve">4.2. Продвижение программы </w:t>
      </w:r>
      <w:r>
        <w:t>«</w:t>
      </w:r>
      <w:r>
        <w:rPr>
          <w:color w:val="00000A"/>
        </w:rPr>
        <w:t>знак качества</w:t>
      </w:r>
      <w:r>
        <w:t>»</w:t>
      </w:r>
      <w:r>
        <w:rPr>
          <w:color w:val="000000"/>
        </w:rPr>
        <w:t xml:space="preserve"> среди субъектов/объектов туризма</w:t>
      </w:r>
    </w:p>
    <w:p w14:paraId="5B1A19AB" w14:textId="77777777" w:rsidR="00E3683C" w:rsidRDefault="00E3683C" w:rsidP="00E3683C">
      <w:pPr>
        <w:numPr>
          <w:ilvl w:val="0"/>
          <w:numId w:val="38"/>
        </w:numPr>
        <w:spacing w:line="256" w:lineRule="auto"/>
        <w:ind w:left="0" w:firstLine="709"/>
        <w:jc w:val="both"/>
        <w:rPr>
          <w:b/>
          <w:color w:val="000000"/>
        </w:rPr>
      </w:pPr>
      <w:r>
        <w:t xml:space="preserve">     </w:t>
      </w:r>
      <w:r>
        <w:rPr>
          <w:b/>
          <w:color w:val="000000"/>
        </w:rPr>
        <w:t>Требования к оказанию услуг</w:t>
      </w:r>
      <w:r>
        <w:rPr>
          <w:color w:val="000000"/>
        </w:rPr>
        <w:t xml:space="preserve">: </w:t>
      </w:r>
    </w:p>
    <w:p w14:paraId="13578CCA" w14:textId="77777777" w:rsidR="00E3683C" w:rsidRDefault="00E3683C" w:rsidP="00E3683C">
      <w:pPr>
        <w:numPr>
          <w:ilvl w:val="1"/>
          <w:numId w:val="38"/>
        </w:numPr>
        <w:spacing w:line="256" w:lineRule="auto"/>
        <w:ind w:left="0" w:firstLine="709"/>
        <w:jc w:val="both"/>
      </w:pPr>
      <w:r>
        <w:rPr>
          <w:color w:val="000000"/>
        </w:rPr>
        <w:t xml:space="preserve">Исполнитель обеспечивает </w:t>
      </w:r>
      <w:r>
        <w:t>с</w:t>
      </w:r>
      <w:r>
        <w:rPr>
          <w:color w:val="000000"/>
        </w:rPr>
        <w:t>оставление графика посещения объектов/субъектов туризма</w:t>
      </w:r>
      <w:r>
        <w:t xml:space="preserve"> на проведение </w:t>
      </w:r>
      <w:r>
        <w:rPr>
          <w:color w:val="00000A"/>
        </w:rPr>
        <w:t xml:space="preserve">разъяснительной работы </w:t>
      </w:r>
      <w:r>
        <w:t>о программе «знак качества»</w:t>
      </w:r>
      <w:r>
        <w:rPr>
          <w:color w:val="000000"/>
        </w:rPr>
        <w:t xml:space="preserve">. Под субъектами/объектами туризма понимаются места размещения, туроператоры, </w:t>
      </w:r>
      <w:r>
        <w:t xml:space="preserve"> </w:t>
      </w:r>
      <w:r>
        <w:rPr>
          <w:color w:val="000000"/>
        </w:rPr>
        <w:t>пункты питания,</w:t>
      </w:r>
      <w:r>
        <w:t xml:space="preserve">     </w:t>
      </w:r>
      <w:r>
        <w:rPr>
          <w:color w:val="000000"/>
        </w:rPr>
        <w:t xml:space="preserve"> предоставляющие услуги в сфере туризма. </w:t>
      </w:r>
    </w:p>
    <w:p w14:paraId="20C0E8CB" w14:textId="77777777" w:rsidR="00E3683C" w:rsidRDefault="00E3683C" w:rsidP="00E3683C">
      <w:pPr>
        <w:numPr>
          <w:ilvl w:val="1"/>
          <w:numId w:val="38"/>
        </w:numPr>
        <w:spacing w:line="256" w:lineRule="auto"/>
        <w:ind w:left="0" w:firstLine="709"/>
        <w:jc w:val="both"/>
      </w:pPr>
      <w:r>
        <w:t>Исполнитель     о</w:t>
      </w:r>
      <w:r>
        <w:rPr>
          <w:color w:val="000000"/>
        </w:rPr>
        <w:t>беспечивает</w:t>
      </w:r>
      <w:r>
        <w:t xml:space="preserve"> </w:t>
      </w:r>
      <w:r>
        <w:rPr>
          <w:color w:val="000000"/>
        </w:rPr>
        <w:t>продвижение</w:t>
      </w:r>
      <w:r>
        <w:t xml:space="preserve"> программы «знак качества» </w:t>
      </w:r>
      <w:r>
        <w:rPr>
          <w:color w:val="000000"/>
        </w:rPr>
        <w:t>среди объектов/субъектов туризма в РК,</w:t>
      </w:r>
      <w:r>
        <w:t xml:space="preserve"> проведение </w:t>
      </w:r>
      <w:r>
        <w:rPr>
          <w:color w:val="00000A"/>
        </w:rPr>
        <w:t xml:space="preserve">разъяснительной работы </w:t>
      </w:r>
      <w:r>
        <w:t xml:space="preserve">о программе «знак качества»    </w:t>
      </w:r>
      <w:r>
        <w:rPr>
          <w:color w:val="000000"/>
        </w:rPr>
        <w:t xml:space="preserve"> в следующих регион</w:t>
      </w:r>
      <w:r>
        <w:t>ах</w:t>
      </w:r>
      <w:r>
        <w:rPr>
          <w:color w:val="000000"/>
        </w:rPr>
        <w:t>: Акмолинская обла</w:t>
      </w:r>
      <w:r>
        <w:t>сть</w:t>
      </w:r>
      <w:r>
        <w:rPr>
          <w:color w:val="000000"/>
        </w:rPr>
        <w:t>, Павлодарская область, Северо-Казахстанская область</w:t>
      </w:r>
      <w:r>
        <w:t>.</w:t>
      </w:r>
      <w:r>
        <w:rPr>
          <w:color w:val="000000"/>
        </w:rPr>
        <w:t xml:space="preserve"> Необходимо обеспечить </w:t>
      </w:r>
      <w:r>
        <w:t xml:space="preserve">проведение </w:t>
      </w:r>
      <w:r>
        <w:rPr>
          <w:color w:val="00000A"/>
        </w:rPr>
        <w:t>разъяснительной работы не менее 5 организациям в каждом регионе.</w:t>
      </w:r>
    </w:p>
    <w:p w14:paraId="23AF6B32" w14:textId="77777777" w:rsidR="00E3683C" w:rsidRDefault="00E3683C" w:rsidP="00E3683C">
      <w:pPr>
        <w:numPr>
          <w:ilvl w:val="1"/>
          <w:numId w:val="38"/>
        </w:numPr>
        <w:spacing w:line="256" w:lineRule="auto"/>
        <w:ind w:left="0" w:firstLine="709"/>
        <w:jc w:val="both"/>
      </w:pPr>
      <w:r>
        <w:rPr>
          <w:color w:val="000000"/>
        </w:rPr>
        <w:t>В целях обеспечения приема заявок, Исполнитель обеспечивает продвижение программы «знак качества» посредством</w:t>
      </w:r>
      <w:r>
        <w:t>:</w:t>
      </w:r>
    </w:p>
    <w:p w14:paraId="1BB02087" w14:textId="77777777" w:rsidR="00E3683C" w:rsidRDefault="00E3683C" w:rsidP="00E3683C">
      <w:pPr>
        <w:numPr>
          <w:ilvl w:val="0"/>
          <w:numId w:val="39"/>
        </w:numPr>
        <w:spacing w:line="256" w:lineRule="auto"/>
        <w:ind w:left="1417"/>
        <w:jc w:val="both"/>
      </w:pPr>
      <w:r>
        <w:rPr>
          <w:color w:val="000000"/>
        </w:rPr>
        <w:t>прямого взаимодействия с субъектами/объектами туризма</w:t>
      </w:r>
      <w:r>
        <w:t>;</w:t>
      </w:r>
    </w:p>
    <w:p w14:paraId="4EDC99D5" w14:textId="77777777" w:rsidR="00E3683C" w:rsidRDefault="00E3683C" w:rsidP="00E3683C">
      <w:pPr>
        <w:numPr>
          <w:ilvl w:val="0"/>
          <w:numId w:val="40"/>
        </w:numPr>
        <w:spacing w:line="256" w:lineRule="auto"/>
        <w:jc w:val="both"/>
      </w:pPr>
      <w:r>
        <w:rPr>
          <w:color w:val="000000"/>
        </w:rPr>
        <w:t>обзвон объектов/субъектов (холодные и горячие звонки);</w:t>
      </w:r>
    </w:p>
    <w:p w14:paraId="00066277" w14:textId="77777777" w:rsidR="00E3683C" w:rsidRDefault="00E3683C" w:rsidP="00E3683C">
      <w:pPr>
        <w:numPr>
          <w:ilvl w:val="0"/>
          <w:numId w:val="40"/>
        </w:numPr>
        <w:spacing w:line="256" w:lineRule="auto"/>
        <w:jc w:val="both"/>
        <w:rPr>
          <w:color w:val="000000"/>
        </w:rPr>
      </w:pPr>
      <w:r>
        <w:rPr>
          <w:color w:val="000000"/>
        </w:rPr>
        <w:t xml:space="preserve"> подготовку информационных сообщений;</w:t>
      </w:r>
    </w:p>
    <w:p w14:paraId="0FFC19CB" w14:textId="77777777" w:rsidR="00E3683C" w:rsidRDefault="00E3683C" w:rsidP="00E3683C">
      <w:pPr>
        <w:numPr>
          <w:ilvl w:val="0"/>
          <w:numId w:val="40"/>
        </w:numPr>
        <w:spacing w:line="256" w:lineRule="auto"/>
        <w:jc w:val="both"/>
      </w:pPr>
      <w:r>
        <w:t xml:space="preserve"> </w:t>
      </w:r>
      <w:r>
        <w:rPr>
          <w:color w:val="000000"/>
        </w:rPr>
        <w:t>рассылку электронных писем;</w:t>
      </w:r>
      <w:r>
        <w:t xml:space="preserve">     </w:t>
      </w:r>
    </w:p>
    <w:p w14:paraId="55763AD1" w14:textId="77777777" w:rsidR="00E3683C" w:rsidRDefault="00E3683C" w:rsidP="00E3683C">
      <w:pPr>
        <w:numPr>
          <w:ilvl w:val="0"/>
          <w:numId w:val="41"/>
        </w:numPr>
        <w:spacing w:line="256" w:lineRule="auto"/>
        <w:jc w:val="both"/>
        <w:rPr>
          <w:color w:val="000000"/>
        </w:rPr>
      </w:pPr>
      <w:r>
        <w:t xml:space="preserve">подготовка </w:t>
      </w:r>
      <w:r>
        <w:rPr>
          <w:color w:val="000000"/>
        </w:rPr>
        <w:t xml:space="preserve"> информационных сообщений для публикации </w:t>
      </w:r>
      <w:r>
        <w:t>в СМИ или друг</w:t>
      </w:r>
      <w:r>
        <w:rPr>
          <w:highlight w:val="white"/>
        </w:rPr>
        <w:t>их</w:t>
      </w:r>
      <w:r>
        <w:rPr>
          <w:color w:val="000000"/>
          <w:highlight w:val="white"/>
        </w:rPr>
        <w:t xml:space="preserve"> ресурсах,</w:t>
      </w:r>
      <w:r>
        <w:rPr>
          <w:color w:val="000000"/>
        </w:rPr>
        <w:t xml:space="preserve"> в том числе о промежуточных итога</w:t>
      </w:r>
      <w:r>
        <w:t xml:space="preserve">х, кейсах, связанных </w:t>
      </w:r>
      <w:r>
        <w:rPr>
          <w:lang w:val="kk-KZ"/>
        </w:rPr>
        <w:t xml:space="preserve">с </w:t>
      </w:r>
      <w:r>
        <w:t>программ</w:t>
      </w:r>
      <w:r>
        <w:rPr>
          <w:lang w:val="kk-KZ"/>
        </w:rPr>
        <w:t>ой</w:t>
      </w:r>
      <w:r>
        <w:rPr>
          <w:color w:val="000000"/>
        </w:rPr>
        <w:t>;</w:t>
      </w:r>
    </w:p>
    <w:p w14:paraId="33BB42A8" w14:textId="77777777" w:rsidR="00E3683C" w:rsidRDefault="00E3683C" w:rsidP="00E3683C">
      <w:pPr>
        <w:numPr>
          <w:ilvl w:val="1"/>
          <w:numId w:val="38"/>
        </w:numPr>
        <w:spacing w:line="256" w:lineRule="auto"/>
        <w:ind w:left="0" w:firstLine="709"/>
        <w:jc w:val="both"/>
      </w:pPr>
      <w:r>
        <w:t xml:space="preserve">В рамках  </w:t>
      </w:r>
      <w:r>
        <w:rPr>
          <w:color w:val="00000A"/>
        </w:rPr>
        <w:t xml:space="preserve">разъяснительной работы </w:t>
      </w:r>
      <w:r>
        <w:t>и</w:t>
      </w:r>
      <w:r>
        <w:rPr>
          <w:color w:val="000000"/>
        </w:rPr>
        <w:t>сполнитель проводит консультации потенциальных участников программы с ознакомления до момента подачи заявки;</w:t>
      </w:r>
    </w:p>
    <w:p w14:paraId="31F8E96B" w14:textId="77777777" w:rsidR="00E3683C" w:rsidRDefault="00E3683C" w:rsidP="00E3683C">
      <w:pPr>
        <w:numPr>
          <w:ilvl w:val="1"/>
          <w:numId w:val="38"/>
        </w:numPr>
        <w:spacing w:line="256" w:lineRule="auto"/>
        <w:ind w:left="0" w:firstLine="709"/>
        <w:jc w:val="both"/>
      </w:pPr>
      <w:r>
        <w:t xml:space="preserve">Исполнитель      </w:t>
      </w:r>
      <w:r>
        <w:rPr>
          <w:color w:val="000000"/>
        </w:rPr>
        <w:t>обеспечивает</w:t>
      </w:r>
      <w:r>
        <w:t xml:space="preserve">     </w:t>
      </w:r>
      <w:r>
        <w:rPr>
          <w:color w:val="000000"/>
        </w:rPr>
        <w:t xml:space="preserve"> организацию</w:t>
      </w:r>
      <w:r>
        <w:t xml:space="preserve">     </w:t>
      </w:r>
      <w:r>
        <w:rPr>
          <w:color w:val="000000"/>
        </w:rPr>
        <w:t xml:space="preserve"> выездных осмотров объектов/субъектов туризма совместно с членами рабочей группы по внедрению «знака качества» (по необходимости), в том числе взаимодействие с рабочей группой по вопросам совместного осмотра. </w:t>
      </w:r>
    </w:p>
    <w:p w14:paraId="351F852A" w14:textId="77777777" w:rsidR="00E3683C" w:rsidRDefault="00E3683C" w:rsidP="00E3683C">
      <w:pPr>
        <w:numPr>
          <w:ilvl w:val="1"/>
          <w:numId w:val="38"/>
        </w:numPr>
        <w:spacing w:line="256" w:lineRule="auto"/>
        <w:ind w:left="0" w:firstLine="709"/>
        <w:jc w:val="both"/>
      </w:pPr>
      <w:r>
        <w:rPr>
          <w:color w:val="00000A"/>
          <w:highlight w:val="white"/>
        </w:rPr>
        <w:t xml:space="preserve">При оказании услуг исполнитель самостоятельно покрывает расходы, связанные с обеспечением проведении выездных </w:t>
      </w:r>
      <w:r>
        <w:rPr>
          <w:color w:val="00000A"/>
        </w:rPr>
        <w:t>разъяснительных работ</w:t>
      </w:r>
      <w:r>
        <w:rPr>
          <w:color w:val="00000A"/>
          <w:highlight w:val="white"/>
        </w:rPr>
        <w:t>: проживание, питание и др. по необходимости.</w:t>
      </w:r>
    </w:p>
    <w:p w14:paraId="15446730" w14:textId="77777777" w:rsidR="00E3683C" w:rsidRDefault="00E3683C" w:rsidP="00E3683C">
      <w:pPr>
        <w:ind w:left="1429"/>
      </w:pPr>
      <w:r>
        <w:t xml:space="preserve">      </w:t>
      </w:r>
    </w:p>
    <w:p w14:paraId="7C37687D" w14:textId="77777777" w:rsidR="00E3683C" w:rsidRDefault="00E3683C" w:rsidP="00E3683C">
      <w:pPr>
        <w:ind w:firstLine="709"/>
        <w:rPr>
          <w:b/>
          <w:color w:val="000000"/>
        </w:rPr>
      </w:pPr>
      <w:r>
        <w:rPr>
          <w:b/>
          <w:color w:val="000000"/>
        </w:rPr>
        <w:t>6. Требования к исполнителю</w:t>
      </w:r>
    </w:p>
    <w:p w14:paraId="74B06B42" w14:textId="77777777" w:rsidR="00E3683C" w:rsidRDefault="00E3683C" w:rsidP="00E3683C">
      <w:pPr>
        <w:ind w:firstLine="709"/>
        <w:rPr>
          <w:color w:val="000000"/>
        </w:rPr>
      </w:pPr>
      <w:r>
        <w:rPr>
          <w:color w:val="000000"/>
        </w:rPr>
        <w:t>6.1.Исполнитель должен соответствовать следующим квалификационным требованиям:</w:t>
      </w:r>
    </w:p>
    <w:p w14:paraId="2F0FB9E4" w14:textId="77777777" w:rsidR="00E3683C" w:rsidRDefault="00E3683C" w:rsidP="00E3683C">
      <w:pPr>
        <w:ind w:firstLine="709"/>
        <w:rPr>
          <w:color w:val="000000"/>
        </w:rPr>
      </w:pPr>
      <w:r>
        <w:rPr>
          <w:color w:val="000000"/>
        </w:rPr>
        <w:t>6.1.1. Наличие высшего образования;</w:t>
      </w:r>
    </w:p>
    <w:p w14:paraId="095B1D7F" w14:textId="77777777" w:rsidR="00E3683C" w:rsidRDefault="00E3683C" w:rsidP="00E3683C">
      <w:pPr>
        <w:ind w:firstLine="709"/>
        <w:rPr>
          <w:color w:val="000000"/>
        </w:rPr>
      </w:pPr>
      <w:r>
        <w:rPr>
          <w:color w:val="000000"/>
        </w:rPr>
        <w:t>6.1.2. Наличие стажа работы не менее 2 года.</w:t>
      </w:r>
    </w:p>
    <w:p w14:paraId="0787576C" w14:textId="77777777" w:rsidR="00E3683C" w:rsidRDefault="00E3683C" w:rsidP="00E3683C">
      <w:pPr>
        <w:ind w:firstLine="709"/>
        <w:rPr>
          <w:b/>
          <w:color w:val="000000"/>
        </w:rPr>
      </w:pPr>
    </w:p>
    <w:p w14:paraId="6E318C3E" w14:textId="77777777" w:rsidR="00E3683C" w:rsidRDefault="00E3683C" w:rsidP="00E3683C">
      <w:pPr>
        <w:ind w:firstLine="709"/>
        <w:rPr>
          <w:b/>
          <w:color w:val="000000"/>
        </w:rPr>
      </w:pPr>
      <w:r>
        <w:rPr>
          <w:b/>
          <w:color w:val="000000"/>
        </w:rPr>
        <w:t>7. Порядок оплаты и сроки оказания услуг</w:t>
      </w:r>
    </w:p>
    <w:p w14:paraId="7DDE27B2" w14:textId="77777777" w:rsidR="00E3683C" w:rsidRDefault="00E3683C" w:rsidP="00E3683C">
      <w:pPr>
        <w:ind w:firstLine="720"/>
        <w:rPr>
          <w:b/>
          <w:color w:val="000000"/>
        </w:rPr>
      </w:pPr>
      <w:r>
        <w:rPr>
          <w:color w:val="000000"/>
        </w:rPr>
        <w:lastRenderedPageBreak/>
        <w:t xml:space="preserve">7.1. Оплата производится за фактически оказанные услуги после предоставления акта оказанных услуг и Отчета об оказанных услугах. </w:t>
      </w:r>
    </w:p>
    <w:p w14:paraId="4EA5DD8F" w14:textId="77777777" w:rsidR="00E3683C" w:rsidRDefault="00E3683C" w:rsidP="00E3683C">
      <w:pPr>
        <w:ind w:firstLine="709"/>
        <w:rPr>
          <w:b/>
          <w:color w:val="000000"/>
        </w:rPr>
      </w:pPr>
    </w:p>
    <w:p w14:paraId="4C31A791" w14:textId="77777777" w:rsidR="00E3683C" w:rsidRDefault="00E3683C" w:rsidP="00E3683C">
      <w:pPr>
        <w:ind w:firstLine="709"/>
        <w:rPr>
          <w:b/>
          <w:color w:val="000000"/>
        </w:rPr>
      </w:pPr>
      <w:r>
        <w:rPr>
          <w:b/>
          <w:color w:val="000000"/>
        </w:rPr>
        <w:t>8. Требования к отчетности</w:t>
      </w:r>
    </w:p>
    <w:p w14:paraId="27F63FBE" w14:textId="77777777" w:rsidR="00E3683C" w:rsidRDefault="00E3683C" w:rsidP="00E3683C">
      <w:pPr>
        <w:tabs>
          <w:tab w:val="left" w:pos="709"/>
          <w:tab w:val="left" w:pos="851"/>
          <w:tab w:val="left" w:pos="1418"/>
        </w:tabs>
        <w:ind w:firstLine="708"/>
        <w:rPr>
          <w:color w:val="000000"/>
        </w:rPr>
      </w:pPr>
      <w:bookmarkStart w:id="4" w:name="_heading=h.gjdgxs"/>
      <w:bookmarkEnd w:id="4"/>
      <w:r>
        <w:rPr>
          <w:color w:val="000000"/>
        </w:rPr>
        <w:t>8.1. Отчет, включающий информацию об оказанных услугах за весь период оказания услуг, необходимо предоставить в срок до 1</w:t>
      </w:r>
      <w:r>
        <w:t>5</w:t>
      </w:r>
      <w:r>
        <w:rPr>
          <w:color w:val="000000"/>
        </w:rPr>
        <w:t xml:space="preserve"> декабря 2022 года.</w:t>
      </w:r>
    </w:p>
    <w:p w14:paraId="2CF81C3D" w14:textId="77777777" w:rsidR="00E3683C" w:rsidRDefault="00E3683C" w:rsidP="00E3683C">
      <w:pPr>
        <w:tabs>
          <w:tab w:val="left" w:pos="851"/>
          <w:tab w:val="left" w:pos="993"/>
        </w:tabs>
        <w:ind w:firstLine="708"/>
        <w:rPr>
          <w:color w:val="000000"/>
        </w:rPr>
      </w:pPr>
      <w:r>
        <w:rPr>
          <w:color w:val="000000"/>
        </w:rPr>
        <w:t>8.2. Бумажные отчеты формата А4 в дв</w:t>
      </w:r>
      <w:r>
        <w:rPr>
          <w:color w:val="000000"/>
          <w:lang w:val="kk-KZ"/>
        </w:rPr>
        <w:t>ух</w:t>
      </w:r>
      <w:r>
        <w:rPr>
          <w:color w:val="000000"/>
        </w:rPr>
        <w:t xml:space="preserve"> экземплярах должны содержать: ФИО Исполнителя, данные о Договоре, информацию об оказанных услугах за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14:paraId="45601D30" w14:textId="77777777" w:rsidR="00E3683C" w:rsidRDefault="00E3683C" w:rsidP="00E3683C">
      <w:pPr>
        <w:tabs>
          <w:tab w:val="left" w:pos="851"/>
          <w:tab w:val="left" w:pos="993"/>
        </w:tabs>
        <w:ind w:firstLine="708"/>
        <w:rPr>
          <w:color w:val="000000"/>
        </w:rPr>
      </w:pPr>
      <w:r>
        <w:rPr>
          <w:color w:val="000000"/>
        </w:rPr>
        <w:t>8.3. Вместе с отчетом необходимо предоставить акты оказанных услуг в двух экземплярах, подписанные Исполнителем.</w:t>
      </w:r>
    </w:p>
    <w:p w14:paraId="134C89CA" w14:textId="77777777" w:rsidR="00E3683C" w:rsidRDefault="00E3683C" w:rsidP="00E3683C">
      <w:pPr>
        <w:tabs>
          <w:tab w:val="left" w:pos="851"/>
          <w:tab w:val="left" w:pos="993"/>
        </w:tabs>
        <w:ind w:firstLine="708"/>
        <w:rPr>
          <w:color w:val="000000"/>
        </w:rPr>
      </w:pPr>
      <w:r>
        <w:rPr>
          <w:color w:val="000000"/>
        </w:rPr>
        <w:t xml:space="preserve">8.4. Вместе с отчетом необходимо предоставить электронные варианты отчетов путем направления на электронную почту. </w:t>
      </w:r>
    </w:p>
    <w:p w14:paraId="7A4ECB91" w14:textId="77777777" w:rsidR="00E3683C" w:rsidRDefault="00E3683C" w:rsidP="00E3683C">
      <w:pPr>
        <w:tabs>
          <w:tab w:val="left" w:pos="851"/>
          <w:tab w:val="left" w:pos="993"/>
        </w:tabs>
        <w:ind w:firstLine="708"/>
        <w:rPr>
          <w:color w:val="000000"/>
        </w:rPr>
      </w:pPr>
      <w:r>
        <w:rPr>
          <w:color w:val="000000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14:paraId="3BE47AED" w14:textId="77777777" w:rsidR="00E3683C" w:rsidRDefault="00E3683C" w:rsidP="00E3683C">
      <w:pPr>
        <w:ind w:firstLine="709"/>
        <w:rPr>
          <w:color w:val="00000A"/>
        </w:rPr>
      </w:pPr>
    </w:p>
    <w:p w14:paraId="25B8A6FF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A46475" w14:paraId="0140EA68" w14:textId="77777777" w:rsidTr="00186F23">
        <w:tc>
          <w:tcPr>
            <w:tcW w:w="4530" w:type="dxa"/>
          </w:tcPr>
          <w:p w14:paraId="37EB487C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</w:rPr>
              <w:t>Заказчик</w:t>
            </w:r>
            <w:r w:rsidRPr="00A46475">
              <w:rPr>
                <w:sz w:val="26"/>
                <w:szCs w:val="26"/>
              </w:rPr>
              <w:t>:</w:t>
            </w:r>
          </w:p>
          <w:p w14:paraId="584895F3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A46475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A46475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A46475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A46475" w:rsidRDefault="004F2784" w:rsidP="00186F23">
            <w:pPr>
              <w:ind w:hanging="2"/>
              <w:rPr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             _____________________</w:t>
            </w:r>
            <w:r w:rsidRPr="00A46475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A4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46E5F" w14:textId="77777777" w:rsidR="009C5404" w:rsidRDefault="009C5404" w:rsidP="004F2784">
      <w:r>
        <w:separator/>
      </w:r>
    </w:p>
  </w:endnote>
  <w:endnote w:type="continuationSeparator" w:id="0">
    <w:p w14:paraId="51ACFA33" w14:textId="77777777" w:rsidR="009C5404" w:rsidRDefault="009C5404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E5D32" w14:textId="77777777" w:rsidR="009C5404" w:rsidRDefault="009C5404" w:rsidP="004F2784">
      <w:r>
        <w:separator/>
      </w:r>
    </w:p>
  </w:footnote>
  <w:footnote w:type="continuationSeparator" w:id="0">
    <w:p w14:paraId="6C817169" w14:textId="77777777" w:rsidR="009C5404" w:rsidRDefault="009C5404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8B24E83"/>
    <w:multiLevelType w:val="multilevel"/>
    <w:tmpl w:val="DED066C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5507"/>
    <w:multiLevelType w:val="multilevel"/>
    <w:tmpl w:val="8F36A6A2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7124A71"/>
    <w:multiLevelType w:val="multilevel"/>
    <w:tmpl w:val="0B7E3B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B43169"/>
    <w:multiLevelType w:val="multilevel"/>
    <w:tmpl w:val="07082CD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C55EB9"/>
    <w:multiLevelType w:val="multilevel"/>
    <w:tmpl w:val="3BA46D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8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09F5BC2"/>
    <w:multiLevelType w:val="multilevel"/>
    <w:tmpl w:val="B5F87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D7EAD"/>
    <w:multiLevelType w:val="multilevel"/>
    <w:tmpl w:val="FC7E2AE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CA058BE"/>
    <w:multiLevelType w:val="multilevel"/>
    <w:tmpl w:val="8E8C379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577619DA"/>
    <w:multiLevelType w:val="multilevel"/>
    <w:tmpl w:val="081092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9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30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2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3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5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DBC1FBB"/>
    <w:multiLevelType w:val="multilevel"/>
    <w:tmpl w:val="1BE0B164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37"/>
  </w:num>
  <w:num w:numId="5">
    <w:abstractNumId w:val="21"/>
  </w:num>
  <w:num w:numId="6">
    <w:abstractNumId w:val="25"/>
  </w:num>
  <w:num w:numId="7">
    <w:abstractNumId w:val="39"/>
  </w:num>
  <w:num w:numId="8">
    <w:abstractNumId w:val="29"/>
  </w:num>
  <w:num w:numId="9">
    <w:abstractNumId w:val="30"/>
  </w:num>
  <w:num w:numId="10">
    <w:abstractNumId w:val="17"/>
  </w:num>
  <w:num w:numId="11">
    <w:abstractNumId w:val="31"/>
  </w:num>
  <w:num w:numId="12">
    <w:abstractNumId w:val="0"/>
  </w:num>
  <w:num w:numId="13">
    <w:abstractNumId w:val="11"/>
  </w:num>
  <w:num w:numId="14">
    <w:abstractNumId w:val="22"/>
  </w:num>
  <w:num w:numId="15">
    <w:abstractNumId w:val="33"/>
  </w:num>
  <w:num w:numId="16">
    <w:abstractNumId w:val="15"/>
  </w:num>
  <w:num w:numId="17">
    <w:abstractNumId w:val="35"/>
  </w:num>
  <w:num w:numId="18">
    <w:abstractNumId w:val="8"/>
  </w:num>
  <w:num w:numId="19">
    <w:abstractNumId w:val="18"/>
  </w:num>
  <w:num w:numId="20">
    <w:abstractNumId w:val="5"/>
  </w:num>
  <w:num w:numId="21">
    <w:abstractNumId w:val="34"/>
  </w:num>
  <w:num w:numId="22">
    <w:abstractNumId w:val="32"/>
  </w:num>
  <w:num w:numId="23">
    <w:abstractNumId w:val="27"/>
  </w:num>
  <w:num w:numId="24">
    <w:abstractNumId w:val="12"/>
  </w:num>
  <w:num w:numId="25">
    <w:abstractNumId w:val="13"/>
  </w:num>
  <w:num w:numId="26">
    <w:abstractNumId w:val="6"/>
  </w:num>
  <w:num w:numId="27">
    <w:abstractNumId w:val="38"/>
  </w:num>
  <w:num w:numId="28">
    <w:abstractNumId w:val="26"/>
  </w:num>
  <w:num w:numId="29">
    <w:abstractNumId w:val="7"/>
  </w:num>
  <w:num w:numId="30">
    <w:abstractNumId w:val="10"/>
  </w:num>
  <w:num w:numId="31">
    <w:abstractNumId w:val="1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  <w:num w:numId="37">
    <w:abstractNumId w:val="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C0F88"/>
    <w:rsid w:val="00106D11"/>
    <w:rsid w:val="00133127"/>
    <w:rsid w:val="001409C4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2E6349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4F4067"/>
    <w:rsid w:val="00516BBE"/>
    <w:rsid w:val="005370FA"/>
    <w:rsid w:val="00542CC3"/>
    <w:rsid w:val="005466B9"/>
    <w:rsid w:val="00557308"/>
    <w:rsid w:val="005724AB"/>
    <w:rsid w:val="005C70AC"/>
    <w:rsid w:val="005D0441"/>
    <w:rsid w:val="005D61DD"/>
    <w:rsid w:val="005F5BFE"/>
    <w:rsid w:val="006173BD"/>
    <w:rsid w:val="006759D5"/>
    <w:rsid w:val="0069205B"/>
    <w:rsid w:val="006D3032"/>
    <w:rsid w:val="00721B05"/>
    <w:rsid w:val="0072581A"/>
    <w:rsid w:val="00725BCA"/>
    <w:rsid w:val="00731B4C"/>
    <w:rsid w:val="00736F94"/>
    <w:rsid w:val="00742134"/>
    <w:rsid w:val="00762C1E"/>
    <w:rsid w:val="007B5032"/>
    <w:rsid w:val="007C63EF"/>
    <w:rsid w:val="00804CB2"/>
    <w:rsid w:val="00826D59"/>
    <w:rsid w:val="0088245B"/>
    <w:rsid w:val="00894B2F"/>
    <w:rsid w:val="008D2BEE"/>
    <w:rsid w:val="008E3E32"/>
    <w:rsid w:val="008E72F6"/>
    <w:rsid w:val="008F2BF1"/>
    <w:rsid w:val="009050AC"/>
    <w:rsid w:val="009A020C"/>
    <w:rsid w:val="009B0741"/>
    <w:rsid w:val="009C5404"/>
    <w:rsid w:val="009E6033"/>
    <w:rsid w:val="00A46475"/>
    <w:rsid w:val="00A469D9"/>
    <w:rsid w:val="00A6457A"/>
    <w:rsid w:val="00AD0794"/>
    <w:rsid w:val="00AE4D9D"/>
    <w:rsid w:val="00B0435B"/>
    <w:rsid w:val="00B363A0"/>
    <w:rsid w:val="00B578E3"/>
    <w:rsid w:val="00B61D6E"/>
    <w:rsid w:val="00B674B3"/>
    <w:rsid w:val="00BC21D2"/>
    <w:rsid w:val="00BC6393"/>
    <w:rsid w:val="00BC7B34"/>
    <w:rsid w:val="00C002D9"/>
    <w:rsid w:val="00C120A9"/>
    <w:rsid w:val="00C275CB"/>
    <w:rsid w:val="00CE1C35"/>
    <w:rsid w:val="00D21277"/>
    <w:rsid w:val="00D67577"/>
    <w:rsid w:val="00D74903"/>
    <w:rsid w:val="00D74A36"/>
    <w:rsid w:val="00D800A2"/>
    <w:rsid w:val="00D91E76"/>
    <w:rsid w:val="00DA253C"/>
    <w:rsid w:val="00DD6AB2"/>
    <w:rsid w:val="00DD6DDD"/>
    <w:rsid w:val="00DF12A7"/>
    <w:rsid w:val="00DF5A7C"/>
    <w:rsid w:val="00E3683C"/>
    <w:rsid w:val="00E54ED0"/>
    <w:rsid w:val="00E65A5F"/>
    <w:rsid w:val="00EA5127"/>
    <w:rsid w:val="00ED2EC4"/>
    <w:rsid w:val="00F54A63"/>
    <w:rsid w:val="00F71A3A"/>
    <w:rsid w:val="00FC4F30"/>
    <w:rsid w:val="00FE2EA4"/>
    <w:rsid w:val="00FE37B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39"/>
    <w:rsid w:val="0072581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4F406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7</cp:revision>
  <dcterms:created xsi:type="dcterms:W3CDTF">2022-11-10T11:11:00Z</dcterms:created>
  <dcterms:modified xsi:type="dcterms:W3CDTF">2022-11-28T09:06:00Z</dcterms:modified>
</cp:coreProperties>
</file>