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3680E" w14:textId="77777777" w:rsidR="004907AE" w:rsidRPr="00A76A9D" w:rsidRDefault="00494E3B">
      <w:pPr>
        <w:rPr>
          <w:rFonts w:ascii="Times New Roman" w:hAnsi="Times New Roman" w:cs="Times New Roman"/>
          <w:b/>
          <w:sz w:val="28"/>
          <w:szCs w:val="28"/>
        </w:rPr>
      </w:pPr>
      <w:r w:rsidRPr="00A76A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Заявка о потребности в кадрах</w:t>
      </w:r>
    </w:p>
    <w:p w14:paraId="7E4C5483" w14:textId="77777777" w:rsidR="00494E3B" w:rsidRPr="00A76A9D" w:rsidRDefault="00494E3B" w:rsidP="0049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76A9D">
        <w:rPr>
          <w:rFonts w:ascii="Times New Roman" w:hAnsi="Times New Roman" w:cs="Times New Roman"/>
          <w:b/>
          <w:sz w:val="28"/>
          <w:szCs w:val="28"/>
        </w:rPr>
        <w:t>Информация о должности</w:t>
      </w:r>
    </w:p>
    <w:tbl>
      <w:tblPr>
        <w:tblStyle w:val="a5"/>
        <w:tblW w:w="10491" w:type="dxa"/>
        <w:tblInd w:w="-998" w:type="dxa"/>
        <w:tblLook w:val="04A0" w:firstRow="1" w:lastRow="0" w:firstColumn="1" w:lastColumn="0" w:noHBand="0" w:noVBand="1"/>
      </w:tblPr>
      <w:tblGrid>
        <w:gridCol w:w="4315"/>
        <w:gridCol w:w="6176"/>
      </w:tblGrid>
      <w:tr w:rsidR="00494E3B" w:rsidRPr="00A76A9D" w14:paraId="327D0F63" w14:textId="77777777" w:rsidTr="00A76A9D">
        <w:tc>
          <w:tcPr>
            <w:tcW w:w="4315" w:type="dxa"/>
          </w:tcPr>
          <w:p w14:paraId="51532BC9" w14:textId="77777777" w:rsidR="00494E3B" w:rsidRPr="00A76A9D" w:rsidRDefault="00494E3B" w:rsidP="00494E3B">
            <w:pPr>
              <w:ind w:right="27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должности</w:t>
            </w:r>
          </w:p>
        </w:tc>
        <w:tc>
          <w:tcPr>
            <w:tcW w:w="6176" w:type="dxa"/>
          </w:tcPr>
          <w:p w14:paraId="7EC3A425" w14:textId="1A58A64E" w:rsidR="00494E3B" w:rsidRPr="00A76A9D" w:rsidRDefault="004C2B7A" w:rsidP="008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494E3B" w:rsidRPr="00A76A9D" w14:paraId="7533999A" w14:textId="77777777" w:rsidTr="00A76A9D">
        <w:tc>
          <w:tcPr>
            <w:tcW w:w="4315" w:type="dxa"/>
          </w:tcPr>
          <w:p w14:paraId="02C40AD5" w14:textId="77777777" w:rsidR="00494E3B" w:rsidRPr="00A76A9D" w:rsidRDefault="00494E3B" w:rsidP="00494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Структурное подразделение</w:t>
            </w:r>
          </w:p>
        </w:tc>
        <w:tc>
          <w:tcPr>
            <w:tcW w:w="6176" w:type="dxa"/>
          </w:tcPr>
          <w:p w14:paraId="35E033E5" w14:textId="056F2F02" w:rsidR="00494E3B" w:rsidRPr="00A76A9D" w:rsidRDefault="004C2B7A" w:rsidP="00494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Департамента корпоративной поддержки</w:t>
            </w:r>
          </w:p>
        </w:tc>
      </w:tr>
      <w:tr w:rsidR="004C2B7A" w:rsidRPr="00A76A9D" w14:paraId="5E53B6F7" w14:textId="77777777" w:rsidTr="00A76A9D">
        <w:tc>
          <w:tcPr>
            <w:tcW w:w="4315" w:type="dxa"/>
          </w:tcPr>
          <w:p w14:paraId="5798AFBD" w14:textId="77777777" w:rsidR="004C2B7A" w:rsidRPr="00A76A9D" w:rsidRDefault="004C2B7A" w:rsidP="004C2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  <w:tc>
          <w:tcPr>
            <w:tcW w:w="6176" w:type="dxa"/>
          </w:tcPr>
          <w:p w14:paraId="170FFB83" w14:textId="631BE390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710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организовать деятельность Департамента корпоративной поддержки для эффективного выполнения поставленных задач перед Департамент</w:t>
            </w:r>
            <w:r w:rsidR="008C3E2E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 корпоративной </w:t>
            </w:r>
            <w:r w:rsidR="001A6468" w:rsidRPr="00A76A9D">
              <w:rPr>
                <w:rFonts w:ascii="Times New Roman" w:hAnsi="Times New Roman" w:cs="Times New Roman"/>
                <w:sz w:val="28"/>
                <w:szCs w:val="28"/>
              </w:rPr>
              <w:t>поддержк</w:t>
            </w:r>
            <w:r w:rsidR="00C87F0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B30948C" w14:textId="77777777" w:rsidR="004C2B7A" w:rsidRPr="00A76A9D" w:rsidRDefault="004C2B7A" w:rsidP="004C2B7A">
            <w:pPr>
              <w:widowControl w:val="0"/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участвовать в определении потребности в человеческих ресурсах и нормировании численности, взаимодействие со структурными подразделениями по определению потребности в замещении вакантных должностей, ведение банка данных по кандидатам на замещение вакантных должностей; </w:t>
            </w:r>
          </w:p>
          <w:p w14:paraId="71BFB565" w14:textId="77777777" w:rsidR="004C2B7A" w:rsidRPr="00A76A9D" w:rsidRDefault="004C2B7A" w:rsidP="004C2B7A">
            <w:pPr>
              <w:widowControl w:val="0"/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организовывать работу по адаптации сотрудников в период испытательного срока;</w:t>
            </w:r>
          </w:p>
          <w:p w14:paraId="629ECB2A" w14:textId="77777777" w:rsidR="004C2B7A" w:rsidRPr="00A76A9D" w:rsidRDefault="004C2B7A" w:rsidP="004C2B7A">
            <w:pPr>
              <w:widowControl w:val="0"/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проведение мероприятий по аттестации, оценке должностей и работников; </w:t>
            </w:r>
          </w:p>
          <w:p w14:paraId="00E5049F" w14:textId="77777777" w:rsidR="004C2B7A" w:rsidRPr="00A76A9D" w:rsidRDefault="004C2B7A" w:rsidP="004C2B7A">
            <w:pPr>
              <w:widowControl w:val="0"/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совершенствовать систему вознаграждения и мотивации труда работников;</w:t>
            </w:r>
          </w:p>
          <w:p w14:paraId="6CEEECA0" w14:textId="77777777" w:rsidR="004C2B7A" w:rsidRPr="00A76A9D" w:rsidRDefault="004C2B7A" w:rsidP="004C2B7A">
            <w:pPr>
              <w:widowControl w:val="0"/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организовывать работу по разработке, своду и утверждению индивидуальных ключевых показателей деятельности работников Общества в рамках оценки результативности деятельности работников Общества (за исключением Председателя и членов Правления Общества, корпоративного секретаря Общества, работников Службы внутреннего аудита Общества, Централизованной службы по контролю за закупками Общества, Антикоррупционной комплаенс-службы Общества);</w:t>
            </w:r>
          </w:p>
          <w:p w14:paraId="24F89E0E" w14:textId="77777777" w:rsidR="004C2B7A" w:rsidRPr="00A76A9D" w:rsidRDefault="004C2B7A" w:rsidP="004C2B7A">
            <w:pPr>
              <w:widowControl w:val="0"/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проводить результаты оценки по достижению индивидуальных ключевых показателей деятельности работников, с составлением рейтинга;</w:t>
            </w:r>
          </w:p>
          <w:p w14:paraId="70D43BB3" w14:textId="77777777" w:rsidR="004C2B7A" w:rsidRPr="00A76A9D" w:rsidRDefault="004C2B7A" w:rsidP="004C2B7A">
            <w:pPr>
              <w:widowControl w:val="0"/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организовывать работу по повышению квалификации и развитию компетенций работников;</w:t>
            </w:r>
          </w:p>
          <w:p w14:paraId="19034036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проводить мониторинг и анализ качественного и количественного состава и перемещения работников;</w:t>
            </w:r>
          </w:p>
          <w:p w14:paraId="2CC30699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осуществлять анализ причин текучести персонала, подготовка и реализация предложений по ее оптимизации;</w:t>
            </w:r>
          </w:p>
          <w:p w14:paraId="50E0F126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разрабатывать мероприятия и контролировать исполнение работниками норм деловой этики Общества;</w:t>
            </w:r>
          </w:p>
          <w:p w14:paraId="60902947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организовывать мероприятия, направленные на формирование корпоративного духа;</w:t>
            </w:r>
          </w:p>
          <w:p w14:paraId="158C66E8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формировать и реализовывать принципы социальной ответственности Общества, в т.ч. обеспечение безопасности труда и сохранения здоровья работников, справедливое вознаграждение и уважение прав работников, индивидуальное развитие персонала, спонсорство и благотворительность, проведение экологических и образовательных акций;</w:t>
            </w:r>
          </w:p>
          <w:p w14:paraId="46548B27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обеспечивать разработку штатного расписания Общества;</w:t>
            </w:r>
          </w:p>
          <w:p w14:paraId="346B2BD7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обеспечивать ведение кадрового делопроизводства Общества, а также обеспечивать оформление и сопровождение трудовых взаимоотношений между работодателем и работником, оформление и издание приказов по личному составу, приказов по командировкам и отпускам;</w:t>
            </w:r>
          </w:p>
          <w:p w14:paraId="0E7D9453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обеспечивать регистрацию и хранение в установленном порядке </w:t>
            </w:r>
            <w:proofErr w:type="spellStart"/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трудовы</w:t>
            </w:r>
            <w:proofErr w:type="spellEnd"/>
            <w:r w:rsidRPr="00A76A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 договор</w:t>
            </w:r>
            <w:r w:rsidRPr="00A76A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коллективн</w:t>
            </w:r>
            <w:proofErr w:type="spellEnd"/>
            <w:r w:rsidRPr="00A76A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ого</w:t>
            </w: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 договор</w:t>
            </w:r>
            <w:r w:rsidRPr="00A76A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наличии), </w:t>
            </w:r>
            <w:proofErr w:type="spellStart"/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соглашени</w:t>
            </w:r>
            <w:proofErr w:type="spellEnd"/>
            <w:r w:rsidRPr="00A76A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, приказов по личному составу, командировкам, отпускам;</w:t>
            </w:r>
          </w:p>
          <w:p w14:paraId="02AFF6FE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обеспечивать составление графика отпусков работников Общества;</w:t>
            </w:r>
          </w:p>
          <w:p w14:paraId="33A322A6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обеспечивать формирование и ведение личных дел работников Общества, обеспечивать ведение трудовых книжек работников;</w:t>
            </w:r>
          </w:p>
          <w:p w14:paraId="147512E0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вести воинский учет военнообязанных работников;</w:t>
            </w:r>
          </w:p>
          <w:p w14:paraId="6A61DA50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обеспечивать формирование и предоставление отчетности по кадровым вопросам для государственных и иных заинтересованных органов;</w:t>
            </w:r>
          </w:p>
          <w:p w14:paraId="47011F15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вести мероприятия по заключению и дальнейшему сопровождению договора обязательного страхования гражданско-правовой ответственности работодателя за причинение вреда жизни и здоровью работника при исполнении им служебных (трудовых) обязанностей, договора медицинского страхования;</w:t>
            </w:r>
          </w:p>
          <w:p w14:paraId="11123150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индивидуально консультировать работников по кадровым вопросам;</w:t>
            </w:r>
          </w:p>
          <w:p w14:paraId="01FA84E3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организовывать, контролировать и участвовать в разрешении трудовых споров;</w:t>
            </w:r>
          </w:p>
          <w:p w14:paraId="02C89C23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участвовать в служебных проверках/расследованиях в пределах компетенции Департамента; </w:t>
            </w:r>
          </w:p>
          <w:p w14:paraId="651A8983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осуществлять работы по вопросам социальной поддержки работников;</w:t>
            </w:r>
          </w:p>
          <w:p w14:paraId="461A4A2A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организовывать деятельность Дисциплинарной комиссии Общества;</w:t>
            </w:r>
          </w:p>
          <w:p w14:paraId="799C0ED0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организовывать деятельность Согласительной комиссии Общества;</w:t>
            </w:r>
          </w:p>
          <w:p w14:paraId="72F12E6E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внедрять инновационные методы (в том числе автоматизация) и технологии управления персоналом;</w:t>
            </w:r>
          </w:p>
          <w:p w14:paraId="298F2F51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формировать и своевременно предоставлять в уполномоченные органы отчет по аффилированным лицам Общества;</w:t>
            </w:r>
          </w:p>
          <w:p w14:paraId="75170BEB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организует работу и осуществляет контроль проведения процедур закупок товаров, работ и услуг в Обществе;</w:t>
            </w:r>
          </w:p>
          <w:p w14:paraId="103119E1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459"/>
                <w:tab w:val="left" w:pos="710"/>
                <w:tab w:val="left" w:pos="1134"/>
              </w:tabs>
              <w:ind w:left="0" w:firstLine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организует работу и осуществляет контроль организации документооборота, организационно-контрольной работы, административно-хозяйственного обеспечения и материально-технического обеспечения Общества;</w:t>
            </w:r>
          </w:p>
          <w:p w14:paraId="46BA889B" w14:textId="77777777" w:rsidR="004C2B7A" w:rsidRPr="00A76A9D" w:rsidRDefault="004C2B7A" w:rsidP="004C2B7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подготовку информационно-аналитических материалов (отчеты, презентации, доклады, аналитические справки, ответы на вопросы) в рамках компетенции Департамента корпоративной поддержки (инфраструктура, инвестиции и проекты, региональное развитие, системные меры поддержки, реализация программных документов, маркетинг, продвижение, турпродукты, развитие компетенций, стандарты, </w:t>
            </w:r>
            <w:proofErr w:type="spellStart"/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инфотуры</w:t>
            </w:r>
            <w:proofErr w:type="spellEnd"/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, выставки, цифровизация, MICE, и т.д.);</w:t>
            </w:r>
          </w:p>
          <w:p w14:paraId="7D17812A" w14:textId="77777777" w:rsidR="004C2B7A" w:rsidRPr="00A76A9D" w:rsidRDefault="004C2B7A" w:rsidP="004C2B7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осуществлять выработку предложений по дальнейшему развитию туристской отрасли и индустрии туризма, в т.ч. по актуализации концептуальных и программных документов, совершенствованию законодательства в сфере туризма, новых системных мер государственной поддержки, в рамках компетенции Департамента корпоративной поддержки;</w:t>
            </w:r>
          </w:p>
          <w:p w14:paraId="09C326D1" w14:textId="77777777" w:rsidR="004C2B7A" w:rsidRPr="00A76A9D" w:rsidRDefault="004C2B7A" w:rsidP="004C2B7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участвовать в разработке документов, регулирующих внутреннюю деятельность Общества, в пределах компетенции Департамента </w:t>
            </w:r>
            <w:r w:rsidRPr="00A76A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корпоративной поддержки;</w:t>
            </w:r>
          </w:p>
          <w:p w14:paraId="1EB4CB76" w14:textId="77777777" w:rsidR="004C2B7A" w:rsidRPr="00A76A9D" w:rsidRDefault="004C2B7A" w:rsidP="004C2B7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участвовать в разработке плановых документов (план развития, план мероприятий), в пределах компетенции Департамента корпоративной поддержки;</w:t>
            </w:r>
          </w:p>
          <w:p w14:paraId="18EE35CD" w14:textId="77777777" w:rsidR="004C2B7A" w:rsidRPr="00A76A9D" w:rsidRDefault="004C2B7A" w:rsidP="004C2B7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подготавливать материалов, выносимые на рассмотрение органов Общества по курируемым вопросам;</w:t>
            </w:r>
          </w:p>
          <w:p w14:paraId="0592BB57" w14:textId="77777777" w:rsidR="004C2B7A" w:rsidRPr="00A76A9D" w:rsidRDefault="004C2B7A" w:rsidP="004C2B7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осуществлять рассмотрение писем, обращений юридических и физических лиц, структурных подразделений Общества по вопросам, относящимся к компетенции Департамента корпоративной поддержки;</w:t>
            </w:r>
          </w:p>
          <w:p w14:paraId="69299F1E" w14:textId="77777777" w:rsidR="004C2B7A" w:rsidRPr="00A76A9D" w:rsidRDefault="004C2B7A" w:rsidP="004C2B7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993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осуществлять разработку финансовых смет, технических спецификаций и требований к проводимым мероприятиям, реализуемым проектам, в пределах компетенции Департамента корпоративной поддержки;</w:t>
            </w:r>
          </w:p>
          <w:p w14:paraId="7CCA29AC" w14:textId="77777777" w:rsidR="004C2B7A" w:rsidRPr="00A76A9D" w:rsidRDefault="004C2B7A" w:rsidP="004C2B7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993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обеспечивать планирование, согласование и вынесение на утверждение бюджета Департамента корпоративной поддержки в установленном в Обществе порядке;</w:t>
            </w:r>
          </w:p>
          <w:p w14:paraId="72AD9B46" w14:textId="77777777" w:rsidR="004C2B7A" w:rsidRPr="00A76A9D" w:rsidRDefault="004C2B7A" w:rsidP="004C2B7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993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осуществлять инициирование, подготовку и исполнение договоров, контрактов и иных видов сделок по курируемым вопросам в порядке, установленном внутренними документами Общества;</w:t>
            </w:r>
          </w:p>
          <w:p w14:paraId="092ACCEF" w14:textId="77777777" w:rsidR="004C2B7A" w:rsidRPr="00A76A9D" w:rsidRDefault="004C2B7A" w:rsidP="004C2B7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993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оказывать консультации по вопросам, относящимся к компетенции Департамента корпоративной поддержки;</w:t>
            </w:r>
          </w:p>
          <w:p w14:paraId="4A04B415" w14:textId="77777777" w:rsidR="004C2B7A" w:rsidRPr="00A76A9D" w:rsidRDefault="004C2B7A" w:rsidP="004C2B7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993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обеспечивать развитие международного сотрудничества в рамках направлений деятельности Департамента корпоративной поддержки;</w:t>
            </w:r>
          </w:p>
          <w:p w14:paraId="317D5981" w14:textId="77777777" w:rsidR="004C2B7A" w:rsidRPr="00A76A9D" w:rsidRDefault="004C2B7A" w:rsidP="004C2B7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993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и рассылку информационных аналитических и новостных материалов для участников туристского рынка, по вопросам относящимся к компетенции Департамента корпоративной поддержки (дайджесты);</w:t>
            </w:r>
          </w:p>
          <w:p w14:paraId="30DF7578" w14:textId="77777777" w:rsidR="004C2B7A" w:rsidRPr="00A76A9D" w:rsidRDefault="004C2B7A" w:rsidP="004C2B7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993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участвовать в работе по созданию и функционированию корпоративного университета по вопросам ведения бизнеса в сфере туризма, по вопросам относящимся к компетенции Департамента корпоративной поддержки;</w:t>
            </w:r>
          </w:p>
          <w:p w14:paraId="07AA3AA3" w14:textId="77777777" w:rsidR="004C2B7A" w:rsidRPr="00A76A9D" w:rsidRDefault="004C2B7A" w:rsidP="004C2B7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993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обеспечивать раскрытие информации, предусмотренной законодательством Республики </w:t>
            </w:r>
            <w:r w:rsidRPr="00A76A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Казахстан и внутренними нормативными документами Общества, по вопросам относящимся к компетенции Департамента корпоративной поддержки, в том числе через обеспечение подготовки и наполнения корпоративного интернет-ресурса, иных информационных систем и ресурсов Общества;</w:t>
            </w:r>
          </w:p>
          <w:p w14:paraId="289841FA" w14:textId="77777777" w:rsidR="004C2B7A" w:rsidRPr="00A76A9D" w:rsidRDefault="004C2B7A" w:rsidP="004C2B7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993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осуществлять разработку концепций, организация и проведение отраслевых/событийных мероприятий, нацеленных на создание диалоговых площадок для обсуждения текущего состояния, проблемных вопросов, а также перспектив развития индустрии туризма, в рамках компетенции Департамента корпоративной поддержки;</w:t>
            </w:r>
          </w:p>
          <w:p w14:paraId="7427E796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710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своевременную и качественную подготовку документов, представляемых на подпись руководству Общества;</w:t>
            </w:r>
          </w:p>
          <w:p w14:paraId="39EC688B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710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обеспечивать сохранность закрепленной за ним организационной техники, средств связи, документов и других материальных средств Общества;</w:t>
            </w:r>
          </w:p>
          <w:p w14:paraId="3D736A7F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710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обеспечивать соблюдение работниками Департамента корпоративной поддержки исполнительской и трудовой дисциплины;</w:t>
            </w:r>
          </w:p>
          <w:p w14:paraId="0FC9675A" w14:textId="77777777" w:rsidR="004C2B7A" w:rsidRPr="00A76A9D" w:rsidRDefault="004C2B7A" w:rsidP="004C2B7A">
            <w:pPr>
              <w:numPr>
                <w:ilvl w:val="0"/>
                <w:numId w:val="5"/>
              </w:numPr>
              <w:tabs>
                <w:tab w:val="left" w:pos="710"/>
                <w:tab w:val="left" w:pos="1134"/>
              </w:tabs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осуществлять должностные обязанности иных работников Департамента корпоративной поддержки в период их отсутствия на основании приказа о возложении исполнения обязанностей;</w:t>
            </w:r>
          </w:p>
          <w:p w14:paraId="54F1E10E" w14:textId="3C8E99AC" w:rsidR="004C2B7A" w:rsidRPr="00A76A9D" w:rsidRDefault="004C2B7A" w:rsidP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в рамках задач Департамента корпоративной поддержки осуществлять иные функции в соответствии с внутренними документами Общества в целях обеспечения достижения Обществом поставленных перед ним целей и задач.</w:t>
            </w:r>
          </w:p>
        </w:tc>
      </w:tr>
      <w:tr w:rsidR="00494E3B" w:rsidRPr="00A76A9D" w14:paraId="699E5EDF" w14:textId="77777777" w:rsidTr="00A76A9D">
        <w:tc>
          <w:tcPr>
            <w:tcW w:w="4315" w:type="dxa"/>
          </w:tcPr>
          <w:p w14:paraId="4C9F1C9D" w14:textId="77777777" w:rsidR="00494E3B" w:rsidRPr="00A76A9D" w:rsidRDefault="00494E3B" w:rsidP="00494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Функциональное подчинение</w:t>
            </w:r>
          </w:p>
          <w:p w14:paraId="0F1988AE" w14:textId="77777777" w:rsidR="00494E3B" w:rsidRPr="00A76A9D" w:rsidRDefault="00494E3B" w:rsidP="00494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76" w:type="dxa"/>
          </w:tcPr>
          <w:p w14:paraId="619D464A" w14:textId="1688BFC3" w:rsidR="00494E3B" w:rsidRPr="00A76A9D" w:rsidRDefault="004C2B7A" w:rsidP="00494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Правления   </w:t>
            </w:r>
          </w:p>
        </w:tc>
      </w:tr>
      <w:tr w:rsidR="00494E3B" w:rsidRPr="00A76A9D" w14:paraId="65593DB1" w14:textId="77777777" w:rsidTr="00A76A9D">
        <w:tc>
          <w:tcPr>
            <w:tcW w:w="4315" w:type="dxa"/>
          </w:tcPr>
          <w:p w14:paraId="7BAA709E" w14:textId="77777777" w:rsidR="00494E3B" w:rsidRPr="00A76A9D" w:rsidRDefault="00912F28" w:rsidP="00494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b/>
                <w:sz w:val="28"/>
                <w:szCs w:val="28"/>
              </w:rPr>
              <w:t>Руководство подчиненными</w:t>
            </w:r>
          </w:p>
        </w:tc>
        <w:tc>
          <w:tcPr>
            <w:tcW w:w="6176" w:type="dxa"/>
          </w:tcPr>
          <w:p w14:paraId="54AF54E8" w14:textId="25C77996" w:rsidR="00494E3B" w:rsidRPr="00A76A9D" w:rsidRDefault="004C2B7A" w:rsidP="00494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Главный менеджер, менеджер</w:t>
            </w:r>
          </w:p>
        </w:tc>
      </w:tr>
    </w:tbl>
    <w:p w14:paraId="2BA0A158" w14:textId="77777777" w:rsidR="000E0A76" w:rsidRPr="00A76A9D" w:rsidRDefault="000E0A76" w:rsidP="000E0A76">
      <w:pPr>
        <w:rPr>
          <w:rFonts w:ascii="Times New Roman" w:hAnsi="Times New Roman" w:cs="Times New Roman"/>
          <w:sz w:val="28"/>
          <w:szCs w:val="28"/>
        </w:rPr>
      </w:pPr>
    </w:p>
    <w:p w14:paraId="4C5A71FA" w14:textId="77777777" w:rsidR="00494E3B" w:rsidRPr="00A76A9D" w:rsidRDefault="000E0A76" w:rsidP="000E0A7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76A9D">
        <w:rPr>
          <w:rFonts w:ascii="Times New Roman" w:hAnsi="Times New Roman" w:cs="Times New Roman"/>
          <w:b/>
          <w:sz w:val="28"/>
          <w:szCs w:val="28"/>
        </w:rPr>
        <w:t>Требования к кандидатам</w:t>
      </w:r>
    </w:p>
    <w:tbl>
      <w:tblPr>
        <w:tblStyle w:val="a5"/>
        <w:tblW w:w="10491" w:type="dxa"/>
        <w:tblInd w:w="-998" w:type="dxa"/>
        <w:tblLook w:val="04A0" w:firstRow="1" w:lastRow="0" w:firstColumn="1" w:lastColumn="0" w:noHBand="0" w:noVBand="1"/>
      </w:tblPr>
      <w:tblGrid>
        <w:gridCol w:w="4395"/>
        <w:gridCol w:w="6096"/>
      </w:tblGrid>
      <w:tr w:rsidR="000E0A76" w:rsidRPr="00A76A9D" w14:paraId="49017D46" w14:textId="77777777" w:rsidTr="00C87F0F">
        <w:tc>
          <w:tcPr>
            <w:tcW w:w="4395" w:type="dxa"/>
          </w:tcPr>
          <w:p w14:paraId="44D368D3" w14:textId="578D1907" w:rsidR="000E0A76" w:rsidRPr="00A76A9D" w:rsidRDefault="000E0A76" w:rsidP="000E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(уровень, квалификация/академическая или ученая степень, </w:t>
            </w:r>
            <w:r w:rsidR="00C87F0F" w:rsidRPr="00A76A9D">
              <w:rPr>
                <w:rFonts w:ascii="Times New Roman" w:hAnsi="Times New Roman" w:cs="Times New Roman"/>
                <w:sz w:val="28"/>
                <w:szCs w:val="28"/>
              </w:rPr>
              <w:t>профиль, указать</w:t>
            </w: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 названия учебных заведений)</w:t>
            </w:r>
          </w:p>
        </w:tc>
        <w:tc>
          <w:tcPr>
            <w:tcW w:w="6096" w:type="dxa"/>
          </w:tcPr>
          <w:p w14:paraId="7D693ACB" w14:textId="72D0FA05" w:rsidR="000E0A76" w:rsidRPr="00A76A9D" w:rsidRDefault="004C2B7A" w:rsidP="008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высшее экономическое или юридическое образование и или в области управления человеческими ресурсами</w:t>
            </w:r>
          </w:p>
        </w:tc>
      </w:tr>
      <w:tr w:rsidR="000E0A76" w:rsidRPr="00A76A9D" w14:paraId="5FC18B4D" w14:textId="77777777" w:rsidTr="00C87F0F">
        <w:tc>
          <w:tcPr>
            <w:tcW w:w="4395" w:type="dxa"/>
          </w:tcPr>
          <w:p w14:paraId="592FC643" w14:textId="77777777" w:rsidR="000E0A76" w:rsidRPr="00A76A9D" w:rsidRDefault="000E0A76" w:rsidP="000E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Профессиональный опыт (продолжительность, область отрасли и другое)</w:t>
            </w:r>
          </w:p>
        </w:tc>
        <w:tc>
          <w:tcPr>
            <w:tcW w:w="6096" w:type="dxa"/>
          </w:tcPr>
          <w:p w14:paraId="18D5DE65" w14:textId="5649C214" w:rsidR="000E0A76" w:rsidRPr="00A76A9D" w:rsidRDefault="004C2B7A" w:rsidP="008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 xml:space="preserve">стаж практической работы по специальности / в профессиональной сфере не менее 5 лет, а также </w:t>
            </w:r>
            <w:r w:rsidRPr="00A76A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опыт работы на руководящих должностях не менее 3 лет</w:t>
            </w:r>
            <w:r w:rsidR="00A9541C" w:rsidRPr="00A76A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2B7A" w:rsidRPr="00A76A9D" w14:paraId="1CFF1467" w14:textId="77777777" w:rsidTr="00C87F0F">
        <w:tc>
          <w:tcPr>
            <w:tcW w:w="4395" w:type="dxa"/>
          </w:tcPr>
          <w:p w14:paraId="1F09F52C" w14:textId="77777777" w:rsidR="004C2B7A" w:rsidRPr="00A76A9D" w:rsidRDefault="004C2B7A" w:rsidP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Профессиональная компетенция (знания,</w:t>
            </w:r>
            <w:r w:rsidRPr="00A76A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умения,</w:t>
            </w:r>
            <w:r w:rsidRPr="00A76A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навыки)</w:t>
            </w:r>
          </w:p>
        </w:tc>
        <w:tc>
          <w:tcPr>
            <w:tcW w:w="6096" w:type="dxa"/>
          </w:tcPr>
          <w:p w14:paraId="1508ADED" w14:textId="77777777" w:rsidR="004C2B7A" w:rsidRPr="00A76A9D" w:rsidRDefault="004C2B7A" w:rsidP="004C2B7A">
            <w:pPr>
              <w:pStyle w:val="a8"/>
              <w:numPr>
                <w:ilvl w:val="0"/>
                <w:numId w:val="6"/>
              </w:numPr>
              <w:tabs>
                <w:tab w:val="left" w:pos="465"/>
              </w:tabs>
              <w:ind w:left="0" w:firstLine="39"/>
              <w:rPr>
                <w:szCs w:val="28"/>
              </w:rPr>
            </w:pPr>
            <w:r w:rsidRPr="00A76A9D">
              <w:rPr>
                <w:szCs w:val="28"/>
              </w:rPr>
              <w:t>законодательные и правовые акты Республики Казахстан по направлению своей деятельности;</w:t>
            </w:r>
          </w:p>
          <w:p w14:paraId="09050843" w14:textId="77777777" w:rsidR="004C2B7A" w:rsidRPr="00A76A9D" w:rsidRDefault="004C2B7A" w:rsidP="004C2B7A">
            <w:pPr>
              <w:pStyle w:val="a8"/>
              <w:numPr>
                <w:ilvl w:val="0"/>
                <w:numId w:val="6"/>
              </w:numPr>
              <w:tabs>
                <w:tab w:val="left" w:pos="465"/>
              </w:tabs>
              <w:ind w:left="0" w:firstLine="39"/>
              <w:rPr>
                <w:szCs w:val="28"/>
              </w:rPr>
            </w:pPr>
            <w:r w:rsidRPr="00A76A9D">
              <w:rPr>
                <w:szCs w:val="28"/>
              </w:rPr>
              <w:t>внутренние документы Общества, связанные с деятельностью Аппарата;</w:t>
            </w:r>
          </w:p>
          <w:p w14:paraId="211A976E" w14:textId="77777777" w:rsidR="004C2B7A" w:rsidRPr="00A76A9D" w:rsidRDefault="004C2B7A" w:rsidP="004C2B7A">
            <w:pPr>
              <w:pStyle w:val="a8"/>
              <w:numPr>
                <w:ilvl w:val="0"/>
                <w:numId w:val="6"/>
              </w:numPr>
              <w:tabs>
                <w:tab w:val="left" w:pos="465"/>
              </w:tabs>
              <w:ind w:left="0" w:firstLine="39"/>
              <w:rPr>
                <w:szCs w:val="28"/>
              </w:rPr>
            </w:pPr>
            <w:r w:rsidRPr="00A76A9D">
              <w:rPr>
                <w:szCs w:val="28"/>
              </w:rPr>
              <w:t>систему государственного планирования в Республике Казахстан;</w:t>
            </w:r>
          </w:p>
          <w:p w14:paraId="14302D6E" w14:textId="77777777" w:rsidR="004C2B7A" w:rsidRPr="00A76A9D" w:rsidRDefault="004C2B7A" w:rsidP="004C2B7A">
            <w:pPr>
              <w:pStyle w:val="a8"/>
              <w:numPr>
                <w:ilvl w:val="0"/>
                <w:numId w:val="6"/>
              </w:numPr>
              <w:tabs>
                <w:tab w:val="left" w:pos="465"/>
              </w:tabs>
              <w:ind w:left="0" w:firstLine="39"/>
              <w:rPr>
                <w:szCs w:val="28"/>
              </w:rPr>
            </w:pPr>
            <w:r w:rsidRPr="00A76A9D">
              <w:rPr>
                <w:szCs w:val="28"/>
              </w:rPr>
              <w:t>основы проектного менеджмента;</w:t>
            </w:r>
          </w:p>
          <w:p w14:paraId="174B9FF8" w14:textId="77777777" w:rsidR="004C2B7A" w:rsidRPr="00A76A9D" w:rsidRDefault="004C2B7A" w:rsidP="004C2B7A">
            <w:pPr>
              <w:pStyle w:val="a8"/>
              <w:numPr>
                <w:ilvl w:val="0"/>
                <w:numId w:val="6"/>
              </w:numPr>
              <w:tabs>
                <w:tab w:val="left" w:pos="465"/>
              </w:tabs>
              <w:ind w:left="0" w:firstLine="39"/>
              <w:rPr>
                <w:szCs w:val="28"/>
              </w:rPr>
            </w:pPr>
            <w:r w:rsidRPr="00A76A9D">
              <w:rPr>
                <w:szCs w:val="28"/>
              </w:rPr>
              <w:t>основы корпоративного управления;</w:t>
            </w:r>
          </w:p>
          <w:p w14:paraId="4B4499C0" w14:textId="77777777" w:rsidR="004C2B7A" w:rsidRPr="00A76A9D" w:rsidRDefault="004C2B7A" w:rsidP="004C2B7A">
            <w:pPr>
              <w:pStyle w:val="a8"/>
              <w:numPr>
                <w:ilvl w:val="0"/>
                <w:numId w:val="6"/>
              </w:numPr>
              <w:tabs>
                <w:tab w:val="left" w:pos="465"/>
              </w:tabs>
              <w:ind w:left="0" w:firstLine="39"/>
              <w:rPr>
                <w:szCs w:val="28"/>
              </w:rPr>
            </w:pPr>
            <w:r w:rsidRPr="00A76A9D">
              <w:rPr>
                <w:szCs w:val="28"/>
              </w:rPr>
              <w:t>основы разработки стратегических и программных документов;</w:t>
            </w:r>
          </w:p>
          <w:p w14:paraId="21CB3E7B" w14:textId="77777777" w:rsidR="004C2B7A" w:rsidRPr="00A76A9D" w:rsidRDefault="004C2B7A" w:rsidP="004C2B7A">
            <w:pPr>
              <w:pStyle w:val="a8"/>
              <w:numPr>
                <w:ilvl w:val="0"/>
                <w:numId w:val="6"/>
              </w:numPr>
              <w:tabs>
                <w:tab w:val="left" w:pos="465"/>
              </w:tabs>
              <w:ind w:left="0" w:firstLine="39"/>
              <w:rPr>
                <w:szCs w:val="28"/>
              </w:rPr>
            </w:pPr>
            <w:r w:rsidRPr="00A76A9D">
              <w:rPr>
                <w:szCs w:val="28"/>
              </w:rPr>
              <w:t>порядок разработки и заключения коллективных и трудовых договоров;</w:t>
            </w:r>
          </w:p>
          <w:p w14:paraId="0D28C576" w14:textId="77777777" w:rsidR="004C2B7A" w:rsidRPr="00A76A9D" w:rsidRDefault="004C2B7A" w:rsidP="004C2B7A">
            <w:pPr>
              <w:pStyle w:val="a8"/>
              <w:numPr>
                <w:ilvl w:val="0"/>
                <w:numId w:val="6"/>
              </w:numPr>
              <w:tabs>
                <w:tab w:val="left" w:pos="465"/>
              </w:tabs>
              <w:ind w:left="0" w:firstLine="39"/>
              <w:rPr>
                <w:szCs w:val="28"/>
              </w:rPr>
            </w:pPr>
            <w:r w:rsidRPr="00A76A9D">
              <w:rPr>
                <w:szCs w:val="28"/>
              </w:rPr>
              <w:t>методы оценки персонала, требования к проведению аттестации в соответствии с Трудовым кодексом Республики Казахстан;</w:t>
            </w:r>
          </w:p>
          <w:p w14:paraId="702BEBFF" w14:textId="77777777" w:rsidR="004C2B7A" w:rsidRPr="00A76A9D" w:rsidRDefault="004C2B7A" w:rsidP="004C2B7A">
            <w:pPr>
              <w:pStyle w:val="a8"/>
              <w:numPr>
                <w:ilvl w:val="0"/>
                <w:numId w:val="6"/>
              </w:numPr>
              <w:tabs>
                <w:tab w:val="left" w:pos="465"/>
              </w:tabs>
              <w:ind w:left="0" w:firstLine="39"/>
              <w:rPr>
                <w:szCs w:val="28"/>
              </w:rPr>
            </w:pPr>
            <w:r w:rsidRPr="00A76A9D">
              <w:rPr>
                <w:szCs w:val="28"/>
              </w:rPr>
              <w:t>методы планирования и обучения персонала, анализа эффективности обучения;</w:t>
            </w:r>
          </w:p>
          <w:p w14:paraId="60099550" w14:textId="77777777" w:rsidR="004C2B7A" w:rsidRPr="00A76A9D" w:rsidRDefault="004C2B7A" w:rsidP="004C2B7A">
            <w:pPr>
              <w:pStyle w:val="a8"/>
              <w:numPr>
                <w:ilvl w:val="0"/>
                <w:numId w:val="6"/>
              </w:numPr>
              <w:tabs>
                <w:tab w:val="left" w:pos="465"/>
              </w:tabs>
              <w:ind w:left="0" w:firstLine="39"/>
              <w:rPr>
                <w:szCs w:val="28"/>
              </w:rPr>
            </w:pPr>
            <w:r w:rsidRPr="00A76A9D">
              <w:rPr>
                <w:szCs w:val="28"/>
              </w:rPr>
              <w:t>технологии подбора персонала, методы проведения интервью, инструменты и этапы адаптации персонала;</w:t>
            </w:r>
          </w:p>
          <w:p w14:paraId="6AB20BAE" w14:textId="77777777" w:rsidR="004C2B7A" w:rsidRPr="00A76A9D" w:rsidRDefault="004C2B7A" w:rsidP="004C2B7A">
            <w:pPr>
              <w:pStyle w:val="a8"/>
              <w:numPr>
                <w:ilvl w:val="0"/>
                <w:numId w:val="6"/>
              </w:numPr>
              <w:tabs>
                <w:tab w:val="left" w:pos="465"/>
              </w:tabs>
              <w:ind w:left="0" w:firstLine="39"/>
              <w:rPr>
                <w:szCs w:val="28"/>
              </w:rPr>
            </w:pPr>
            <w:r w:rsidRPr="00A76A9D">
              <w:rPr>
                <w:szCs w:val="28"/>
              </w:rPr>
              <w:t xml:space="preserve">методы и способы </w:t>
            </w:r>
            <w:r w:rsidRPr="00A76A9D">
              <w:rPr>
                <w:bCs/>
                <w:szCs w:val="28"/>
              </w:rPr>
              <w:t>материального и нематериального стимулирования;</w:t>
            </w:r>
          </w:p>
          <w:p w14:paraId="4B770873" w14:textId="77777777" w:rsidR="004C2B7A" w:rsidRPr="00A76A9D" w:rsidRDefault="004C2B7A" w:rsidP="004C2B7A">
            <w:pPr>
              <w:pStyle w:val="a8"/>
              <w:numPr>
                <w:ilvl w:val="0"/>
                <w:numId w:val="6"/>
              </w:numPr>
              <w:tabs>
                <w:tab w:val="left" w:pos="465"/>
              </w:tabs>
              <w:ind w:left="0" w:firstLine="39"/>
              <w:rPr>
                <w:szCs w:val="28"/>
              </w:rPr>
            </w:pPr>
            <w:r w:rsidRPr="00A76A9D">
              <w:rPr>
                <w:szCs w:val="28"/>
              </w:rPr>
              <w:t xml:space="preserve">принципы </w:t>
            </w:r>
            <w:r w:rsidRPr="00A76A9D">
              <w:rPr>
                <w:bCs/>
                <w:szCs w:val="28"/>
              </w:rPr>
              <w:t>организации и проведения корпоративных мероприятий, способы внутреннего информирования, факторы, способствующие поддержанию корпоративной культуры;</w:t>
            </w:r>
          </w:p>
          <w:p w14:paraId="308BEF62" w14:textId="77777777" w:rsidR="004C2B7A" w:rsidRPr="00A76A9D" w:rsidRDefault="004C2B7A" w:rsidP="004C2B7A">
            <w:pPr>
              <w:pStyle w:val="a8"/>
              <w:numPr>
                <w:ilvl w:val="0"/>
                <w:numId w:val="6"/>
              </w:numPr>
              <w:tabs>
                <w:tab w:val="left" w:pos="465"/>
              </w:tabs>
              <w:ind w:left="0" w:firstLine="39"/>
              <w:rPr>
                <w:szCs w:val="28"/>
              </w:rPr>
            </w:pPr>
            <w:r w:rsidRPr="00A76A9D">
              <w:rPr>
                <w:szCs w:val="28"/>
                <w:lang w:val="kk-KZ"/>
              </w:rPr>
              <w:t xml:space="preserve">Кодекс </w:t>
            </w:r>
            <w:r w:rsidRPr="00A76A9D">
              <w:rPr>
                <w:szCs w:val="28"/>
              </w:rPr>
              <w:t>деловой и корпоративной этики Общества;</w:t>
            </w:r>
          </w:p>
          <w:p w14:paraId="036B40A5" w14:textId="77777777" w:rsidR="004C2B7A" w:rsidRPr="00A76A9D" w:rsidRDefault="004C2B7A" w:rsidP="004C2B7A">
            <w:pPr>
              <w:pStyle w:val="a8"/>
              <w:numPr>
                <w:ilvl w:val="0"/>
                <w:numId w:val="6"/>
              </w:numPr>
              <w:tabs>
                <w:tab w:val="left" w:pos="465"/>
              </w:tabs>
              <w:ind w:left="0" w:firstLine="39"/>
              <w:rPr>
                <w:szCs w:val="28"/>
              </w:rPr>
            </w:pPr>
            <w:r w:rsidRPr="00A76A9D">
              <w:rPr>
                <w:rStyle w:val="s0"/>
                <w:sz w:val="28"/>
                <w:szCs w:val="28"/>
              </w:rPr>
              <w:t>правила безопасности и охраны труда</w:t>
            </w:r>
            <w:r w:rsidRPr="00A76A9D">
              <w:rPr>
                <w:szCs w:val="28"/>
              </w:rPr>
              <w:t>;</w:t>
            </w:r>
          </w:p>
          <w:p w14:paraId="1F51B7A6" w14:textId="449BBCB4" w:rsidR="004C2B7A" w:rsidRPr="00A76A9D" w:rsidRDefault="004C2B7A" w:rsidP="004C2B7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правила трудового распорядка Общества</w:t>
            </w:r>
          </w:p>
        </w:tc>
      </w:tr>
      <w:tr w:rsidR="004C2B7A" w:rsidRPr="00A76A9D" w14:paraId="30E844B7" w14:textId="77777777" w:rsidTr="00C87F0F">
        <w:tc>
          <w:tcPr>
            <w:tcW w:w="4395" w:type="dxa"/>
          </w:tcPr>
          <w:p w14:paraId="00BE76A2" w14:textId="77777777" w:rsidR="004C2B7A" w:rsidRPr="00A76A9D" w:rsidRDefault="004C2B7A" w:rsidP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Личностные характеристики</w:t>
            </w:r>
          </w:p>
        </w:tc>
        <w:tc>
          <w:tcPr>
            <w:tcW w:w="6096" w:type="dxa"/>
          </w:tcPr>
          <w:p w14:paraId="25D9D5B5" w14:textId="7BF88533" w:rsidR="004C2B7A" w:rsidRPr="00A76A9D" w:rsidRDefault="004C2B7A" w:rsidP="004C2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Стрессоустойчивость, коммуникабельность</w:t>
            </w:r>
          </w:p>
        </w:tc>
      </w:tr>
      <w:tr w:rsidR="004C2B7A" w:rsidRPr="00A76A9D" w14:paraId="78F2C39D" w14:textId="77777777" w:rsidTr="00C87F0F">
        <w:tc>
          <w:tcPr>
            <w:tcW w:w="4395" w:type="dxa"/>
          </w:tcPr>
          <w:p w14:paraId="59A0FC27" w14:textId="77777777" w:rsidR="004C2B7A" w:rsidRPr="00A76A9D" w:rsidRDefault="004C2B7A" w:rsidP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Уровень владения языками, в том числе государственным языком (указать какими)</w:t>
            </w:r>
          </w:p>
        </w:tc>
        <w:tc>
          <w:tcPr>
            <w:tcW w:w="6096" w:type="dxa"/>
          </w:tcPr>
          <w:p w14:paraId="0FF65A4C" w14:textId="76B72A52" w:rsidR="004C2B7A" w:rsidRPr="00A76A9D" w:rsidRDefault="004C2B7A" w:rsidP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Свободное владение казахским </w:t>
            </w:r>
            <w:r w:rsidRPr="00A76A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и </w:t>
            </w:r>
            <w:r w:rsidRPr="00A76A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русским языками, разговорный английский</w:t>
            </w:r>
            <w:r w:rsidRPr="00A76A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.</w:t>
            </w:r>
          </w:p>
        </w:tc>
      </w:tr>
      <w:tr w:rsidR="004C2B7A" w:rsidRPr="00A76A9D" w14:paraId="34665A19" w14:textId="77777777" w:rsidTr="00C87F0F">
        <w:tc>
          <w:tcPr>
            <w:tcW w:w="4395" w:type="dxa"/>
          </w:tcPr>
          <w:p w14:paraId="14474C1C" w14:textId="77777777" w:rsidR="004C2B7A" w:rsidRPr="00A76A9D" w:rsidRDefault="004C2B7A" w:rsidP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Навыки пользования персональным компьютером (программы, степень владения)</w:t>
            </w:r>
          </w:p>
        </w:tc>
        <w:tc>
          <w:tcPr>
            <w:tcW w:w="6096" w:type="dxa"/>
          </w:tcPr>
          <w:p w14:paraId="0E3F7B35" w14:textId="64E8E6A9" w:rsidR="004C2B7A" w:rsidRPr="00A76A9D" w:rsidRDefault="004C2B7A" w:rsidP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A9D">
              <w:rPr>
                <w:rFonts w:ascii="Times New Roman" w:hAnsi="Times New Roman" w:cs="Times New Roman"/>
                <w:sz w:val="28"/>
                <w:szCs w:val="28"/>
              </w:rPr>
              <w:t>Уверенный пользователь ПК, СЭД, совершенное владение Excel, совершенный пользователь 1С -8.3.</w:t>
            </w:r>
          </w:p>
        </w:tc>
      </w:tr>
    </w:tbl>
    <w:p w14:paraId="559B539D" w14:textId="77777777" w:rsidR="000E0A76" w:rsidRPr="00A76A9D" w:rsidRDefault="000E0A76" w:rsidP="00DF51E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E38268" w14:textId="77777777" w:rsidR="00B90AF5" w:rsidRPr="00A76A9D" w:rsidRDefault="00B90AF5" w:rsidP="00DF51E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3D669BC" w14:textId="55B0FD77" w:rsidR="00B90AF5" w:rsidRPr="00A76A9D" w:rsidRDefault="004C2B7A" w:rsidP="00B90A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76A9D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Pr="00A76A9D">
        <w:rPr>
          <w:rFonts w:ascii="Times New Roman" w:hAnsi="Times New Roman" w:cs="Times New Roman"/>
          <w:b/>
          <w:sz w:val="28"/>
          <w:szCs w:val="28"/>
        </w:rPr>
        <w:t>П</w:t>
      </w:r>
      <w:r w:rsidRPr="00A76A9D">
        <w:rPr>
          <w:rFonts w:ascii="Times New Roman" w:hAnsi="Times New Roman" w:cs="Times New Roman"/>
          <w:b/>
          <w:sz w:val="28"/>
          <w:szCs w:val="28"/>
        </w:rPr>
        <w:t>редседателя правления</w:t>
      </w:r>
      <w:r w:rsidR="00B90AF5" w:rsidRPr="00A76A9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31A5E" w:rsidRPr="00A76A9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B90AF5" w:rsidRPr="00A76A9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76A9D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A76A9D">
        <w:rPr>
          <w:rFonts w:ascii="Times New Roman" w:hAnsi="Times New Roman" w:cs="Times New Roman"/>
          <w:b/>
          <w:sz w:val="28"/>
          <w:szCs w:val="28"/>
        </w:rPr>
        <w:t>Адилханов</w:t>
      </w:r>
      <w:proofErr w:type="spellEnd"/>
    </w:p>
    <w:sectPr w:rsidR="00B90AF5" w:rsidRPr="00A76A9D" w:rsidSect="00C87F0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151C"/>
    <w:multiLevelType w:val="multilevel"/>
    <w:tmpl w:val="F5A09AD6"/>
    <w:lvl w:ilvl="0">
      <w:start w:val="1"/>
      <w:numFmt w:val="decimal"/>
      <w:lvlText w:val="%1)"/>
      <w:lvlJc w:val="left"/>
      <w:pPr>
        <w:ind w:left="2259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4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64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84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19" w:hanging="1800"/>
      </w:pPr>
      <w:rPr>
        <w:rFonts w:hint="default"/>
      </w:rPr>
    </w:lvl>
  </w:abstractNum>
  <w:abstractNum w:abstractNumId="1" w15:restartNumberingAfterBreak="0">
    <w:nsid w:val="4689386C"/>
    <w:multiLevelType w:val="hybridMultilevel"/>
    <w:tmpl w:val="45202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55DE2"/>
    <w:multiLevelType w:val="hybridMultilevel"/>
    <w:tmpl w:val="064A9FCA"/>
    <w:lvl w:ilvl="0" w:tplc="A48870CE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E514E55"/>
    <w:multiLevelType w:val="hybridMultilevel"/>
    <w:tmpl w:val="5E380ED8"/>
    <w:lvl w:ilvl="0" w:tplc="42AE7036">
      <w:start w:val="1"/>
      <w:numFmt w:val="decimal"/>
      <w:lvlText w:val="%1)"/>
      <w:lvlJc w:val="left"/>
      <w:pPr>
        <w:ind w:left="1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9" w:hanging="360"/>
      </w:pPr>
    </w:lvl>
    <w:lvl w:ilvl="2" w:tplc="0419001B" w:tentative="1">
      <w:start w:val="1"/>
      <w:numFmt w:val="lowerRoman"/>
      <w:lvlText w:val="%3."/>
      <w:lvlJc w:val="right"/>
      <w:pPr>
        <w:ind w:left="3079" w:hanging="180"/>
      </w:pPr>
    </w:lvl>
    <w:lvl w:ilvl="3" w:tplc="0419000F" w:tentative="1">
      <w:start w:val="1"/>
      <w:numFmt w:val="decimal"/>
      <w:lvlText w:val="%4."/>
      <w:lvlJc w:val="left"/>
      <w:pPr>
        <w:ind w:left="3799" w:hanging="360"/>
      </w:pPr>
    </w:lvl>
    <w:lvl w:ilvl="4" w:tplc="04190019" w:tentative="1">
      <w:start w:val="1"/>
      <w:numFmt w:val="lowerLetter"/>
      <w:lvlText w:val="%5."/>
      <w:lvlJc w:val="left"/>
      <w:pPr>
        <w:ind w:left="4519" w:hanging="360"/>
      </w:pPr>
    </w:lvl>
    <w:lvl w:ilvl="5" w:tplc="0419001B" w:tentative="1">
      <w:start w:val="1"/>
      <w:numFmt w:val="lowerRoman"/>
      <w:lvlText w:val="%6."/>
      <w:lvlJc w:val="right"/>
      <w:pPr>
        <w:ind w:left="5239" w:hanging="180"/>
      </w:pPr>
    </w:lvl>
    <w:lvl w:ilvl="6" w:tplc="0419000F" w:tentative="1">
      <w:start w:val="1"/>
      <w:numFmt w:val="decimal"/>
      <w:lvlText w:val="%7."/>
      <w:lvlJc w:val="left"/>
      <w:pPr>
        <w:ind w:left="5959" w:hanging="360"/>
      </w:pPr>
    </w:lvl>
    <w:lvl w:ilvl="7" w:tplc="04190019" w:tentative="1">
      <w:start w:val="1"/>
      <w:numFmt w:val="lowerLetter"/>
      <w:lvlText w:val="%8."/>
      <w:lvlJc w:val="left"/>
      <w:pPr>
        <w:ind w:left="6679" w:hanging="360"/>
      </w:pPr>
    </w:lvl>
    <w:lvl w:ilvl="8" w:tplc="0419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4" w15:restartNumberingAfterBreak="0">
    <w:nsid w:val="6BAD16FC"/>
    <w:multiLevelType w:val="multilevel"/>
    <w:tmpl w:val="F5A09AD6"/>
    <w:lvl w:ilvl="0">
      <w:start w:val="1"/>
      <w:numFmt w:val="decimal"/>
      <w:lvlText w:val="%1)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4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64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84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19" w:hanging="1800"/>
      </w:pPr>
      <w:rPr>
        <w:rFonts w:hint="default"/>
      </w:rPr>
    </w:lvl>
  </w:abstractNum>
  <w:abstractNum w:abstractNumId="5" w15:restartNumberingAfterBreak="0">
    <w:nsid w:val="79FD27DE"/>
    <w:multiLevelType w:val="hybridMultilevel"/>
    <w:tmpl w:val="FEE40B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E3B"/>
    <w:rsid w:val="00031A5E"/>
    <w:rsid w:val="00084091"/>
    <w:rsid w:val="000E0A76"/>
    <w:rsid w:val="00106A1D"/>
    <w:rsid w:val="00114DAF"/>
    <w:rsid w:val="00197327"/>
    <w:rsid w:val="001A6468"/>
    <w:rsid w:val="002A7BAF"/>
    <w:rsid w:val="0046431C"/>
    <w:rsid w:val="004907AE"/>
    <w:rsid w:val="00494E3B"/>
    <w:rsid w:val="004C2B7A"/>
    <w:rsid w:val="004C568A"/>
    <w:rsid w:val="004D5118"/>
    <w:rsid w:val="0058131D"/>
    <w:rsid w:val="0069522B"/>
    <w:rsid w:val="006C21D8"/>
    <w:rsid w:val="00767B10"/>
    <w:rsid w:val="008830BA"/>
    <w:rsid w:val="008C3E2E"/>
    <w:rsid w:val="00912F28"/>
    <w:rsid w:val="009151B0"/>
    <w:rsid w:val="00935651"/>
    <w:rsid w:val="009C4B6B"/>
    <w:rsid w:val="00A76A9D"/>
    <w:rsid w:val="00A77777"/>
    <w:rsid w:val="00A9541C"/>
    <w:rsid w:val="00AA1F48"/>
    <w:rsid w:val="00B25388"/>
    <w:rsid w:val="00B411DA"/>
    <w:rsid w:val="00B90AF5"/>
    <w:rsid w:val="00BC5ED7"/>
    <w:rsid w:val="00C87F0F"/>
    <w:rsid w:val="00C930AE"/>
    <w:rsid w:val="00CA0158"/>
    <w:rsid w:val="00CC3F25"/>
    <w:rsid w:val="00DF51E7"/>
    <w:rsid w:val="00E14167"/>
    <w:rsid w:val="00E23D0A"/>
    <w:rsid w:val="00F84406"/>
    <w:rsid w:val="00F8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3F2A3"/>
  <w15:chartTrackingRefBased/>
  <w15:docId w15:val="{FDBF1956-586A-4EB4-B362-DA867EB1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94E3B"/>
    <w:pPr>
      <w:ind w:left="720"/>
      <w:contextualSpacing/>
    </w:pPr>
  </w:style>
  <w:style w:type="table" w:styleId="a5">
    <w:name w:val="Table Grid"/>
    <w:basedOn w:val="a1"/>
    <w:uiPriority w:val="39"/>
    <w:rsid w:val="00494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C4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B6B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uiPriority w:val="34"/>
    <w:rsid w:val="004C2B7A"/>
  </w:style>
  <w:style w:type="character" w:customStyle="1" w:styleId="s0">
    <w:name w:val="s0"/>
    <w:rsid w:val="004C2B7A"/>
    <w:rPr>
      <w:rFonts w:ascii="Times New Roman" w:hAnsi="Times New Roman"/>
      <w:color w:val="000000"/>
      <w:sz w:val="32"/>
      <w:u w:val="none"/>
      <w:effect w:val="none"/>
    </w:rPr>
  </w:style>
  <w:style w:type="paragraph" w:styleId="a8">
    <w:name w:val="Body Text"/>
    <w:basedOn w:val="a"/>
    <w:link w:val="a9"/>
    <w:unhideWhenUsed/>
    <w:rsid w:val="004C2B7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9">
    <w:name w:val="Основной текст Знак"/>
    <w:basedOn w:val="a0"/>
    <w:link w:val="a8"/>
    <w:rsid w:val="004C2B7A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Сахметова Г</dc:creator>
  <cp:keywords/>
  <dc:description/>
  <cp:lastModifiedBy>Тулегенов Асет</cp:lastModifiedBy>
  <cp:revision>7</cp:revision>
  <cp:lastPrinted>2026-07-14T10:56:00Z</cp:lastPrinted>
  <dcterms:created xsi:type="dcterms:W3CDTF">2026-07-14T11:04:00Z</dcterms:created>
  <dcterms:modified xsi:type="dcterms:W3CDTF">2026-07-30T13:51:00Z</dcterms:modified>
</cp:coreProperties>
</file>