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07094E">
        <w:rPr>
          <w:b/>
          <w:color w:val="000000"/>
          <w:highlight w:val="white"/>
        </w:rPr>
        <w:t xml:space="preserve">Заявка </w:t>
      </w:r>
    </w:p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07094E">
        <w:rPr>
          <w:b/>
          <w:color w:val="000000"/>
          <w:highlight w:val="white"/>
        </w:rPr>
        <w:t xml:space="preserve">о потребности в услугах физических лиц, не являющихся </w:t>
      </w:r>
    </w:p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07094E">
        <w:rPr>
          <w:b/>
          <w:color w:val="000000"/>
          <w:highlight w:val="white"/>
        </w:rPr>
        <w:t>субъектами предпринимательской деятельности</w:t>
      </w:r>
    </w:p>
    <w:p w:rsidR="002956ED" w:rsidRPr="0007094E" w:rsidRDefault="00295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07094E">
        <w:rPr>
          <w:color w:val="000000"/>
          <w:highlight w:val="white"/>
        </w:rPr>
        <w:t>Акционерное</w:t>
      </w:r>
      <w:r w:rsidRPr="0007094E">
        <w:rPr>
          <w:highlight w:val="white"/>
        </w:rPr>
        <w:t xml:space="preserve"> </w:t>
      </w:r>
      <w:r w:rsidRPr="0007094E">
        <w:rPr>
          <w:color w:val="000000"/>
          <w:highlight w:val="white"/>
        </w:rPr>
        <w:t>общество</w:t>
      </w:r>
      <w:r w:rsidRPr="0007094E">
        <w:rPr>
          <w:highlight w:val="white"/>
        </w:rPr>
        <w:t xml:space="preserve"> </w:t>
      </w:r>
      <w:r w:rsidRPr="0007094E">
        <w:rPr>
          <w:color w:val="000000"/>
          <w:highlight w:val="white"/>
        </w:rPr>
        <w:t>«Национальная компания</w:t>
      </w:r>
      <w:r w:rsidRPr="0007094E">
        <w:rPr>
          <w:highlight w:val="white"/>
        </w:rPr>
        <w:t xml:space="preserve"> </w:t>
      </w:r>
      <w:r w:rsidRPr="0007094E">
        <w:rPr>
          <w:b/>
          <w:color w:val="000000"/>
        </w:rPr>
        <w:t>«</w:t>
      </w:r>
      <w:r w:rsidRPr="0007094E">
        <w:rPr>
          <w:color w:val="000000"/>
        </w:rPr>
        <w:t>Kazakh</w:t>
      </w:r>
      <w:r w:rsidRPr="0007094E">
        <w:t xml:space="preserve"> </w:t>
      </w:r>
      <w:r w:rsidRPr="0007094E">
        <w:rPr>
          <w:color w:val="000000"/>
        </w:rPr>
        <w:t>Tourism</w:t>
      </w:r>
      <w:r w:rsidRPr="0007094E">
        <w:rPr>
          <w:b/>
          <w:color w:val="000000"/>
        </w:rPr>
        <w:t xml:space="preserve">» </w:t>
      </w:r>
      <w:r w:rsidRPr="0007094E">
        <w:rPr>
          <w:color w:val="000000"/>
        </w:rPr>
        <w:t>(далее-Общество)</w:t>
      </w:r>
      <w:r w:rsidRPr="0007094E">
        <w:rPr>
          <w:b/>
          <w:color w:val="000000"/>
        </w:rPr>
        <w:t xml:space="preserve"> </w:t>
      </w:r>
      <w:r w:rsidRPr="0007094E">
        <w:rPr>
          <w:color w:val="000000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2956ED" w:rsidRPr="0007094E" w:rsidRDefault="00C169FF" w:rsidP="00C50BB7">
      <w:pPr>
        <w:jc w:val="both"/>
      </w:pPr>
      <w:r w:rsidRPr="0007094E">
        <w:rPr>
          <w:b/>
        </w:rPr>
        <w:t xml:space="preserve">    </w:t>
      </w:r>
      <w:r w:rsidRPr="0007094E">
        <w:rPr>
          <w:b/>
        </w:rPr>
        <w:tab/>
        <w:t>Наименование услуги</w:t>
      </w:r>
      <w:r w:rsidRPr="0007094E">
        <w:t>:</w:t>
      </w:r>
      <w:r w:rsidRPr="0007094E">
        <w:rPr>
          <w:b/>
        </w:rPr>
        <w:t xml:space="preserve"> </w:t>
      </w:r>
      <w:r w:rsidRPr="0007094E">
        <w:rPr>
          <w:highlight w:val="white"/>
        </w:rPr>
        <w:t xml:space="preserve">услуги </w:t>
      </w:r>
      <w:r w:rsidR="00C50BB7" w:rsidRPr="0007094E">
        <w:t>спикеров по проведению семинаров по стандартам (Национальные стандарты в сфере экскурсионных услуг и услуг гидов)</w:t>
      </w:r>
      <w:r w:rsidRPr="0007094E">
        <w:rPr>
          <w:color w:val="00000A"/>
          <w:highlight w:val="white"/>
        </w:rPr>
        <w:t>.</w:t>
      </w:r>
    </w:p>
    <w:p w:rsidR="002956ED" w:rsidRPr="0007094E" w:rsidRDefault="00C169FF">
      <w:pPr>
        <w:ind w:firstLine="709"/>
        <w:jc w:val="both"/>
        <w:rPr>
          <w:color w:val="000000"/>
        </w:rPr>
      </w:pPr>
      <w:r w:rsidRPr="0007094E">
        <w:rPr>
          <w:b/>
        </w:rPr>
        <w:t>Квалификационные требования</w:t>
      </w:r>
      <w:r w:rsidRPr="0007094E">
        <w:t>:</w:t>
      </w:r>
      <w:r w:rsidRPr="0007094E">
        <w:rPr>
          <w:color w:val="000000"/>
        </w:rPr>
        <w:t xml:space="preserve"> </w:t>
      </w:r>
    </w:p>
    <w:p w:rsidR="002956ED" w:rsidRPr="0007094E" w:rsidRDefault="00C169FF">
      <w:pPr>
        <w:ind w:left="720"/>
        <w:jc w:val="both"/>
        <w:rPr>
          <w:color w:val="00000A"/>
          <w:highlight w:val="white"/>
        </w:rPr>
      </w:pPr>
      <w:r w:rsidRPr="0007094E">
        <w:rPr>
          <w:color w:val="00000A"/>
          <w:highlight w:val="white"/>
        </w:rPr>
        <w:t>Спикер должен соответствовать следующим требованиям:</w:t>
      </w:r>
    </w:p>
    <w:p w:rsidR="002956ED" w:rsidRPr="0007094E" w:rsidRDefault="00C169FF">
      <w:pPr>
        <w:ind w:firstLine="708"/>
        <w:jc w:val="both"/>
        <w:rPr>
          <w:color w:val="00000A"/>
          <w:highlight w:val="white"/>
        </w:rPr>
      </w:pPr>
      <w:r w:rsidRPr="0007094E">
        <w:rPr>
          <w:color w:val="00000A"/>
          <w:highlight w:val="white"/>
        </w:rPr>
        <w:t>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2956ED" w:rsidRPr="0007094E" w:rsidRDefault="00C169FF">
      <w:pPr>
        <w:ind w:firstLine="708"/>
        <w:jc w:val="both"/>
        <w:rPr>
          <w:color w:val="00000A"/>
          <w:highlight w:val="white"/>
        </w:rPr>
      </w:pPr>
      <w:r w:rsidRPr="0007094E">
        <w:rPr>
          <w:color w:val="00000A"/>
          <w:highlight w:val="white"/>
        </w:rPr>
        <w:t>Знать национальные стандарты по профильным услугам, что должно быть подтверждено во время собеседования;</w:t>
      </w:r>
    </w:p>
    <w:p w:rsidR="002956ED" w:rsidRPr="0007094E" w:rsidRDefault="00C169FF">
      <w:pPr>
        <w:ind w:firstLine="708"/>
        <w:jc w:val="both"/>
        <w:rPr>
          <w:color w:val="00000A"/>
          <w:highlight w:val="white"/>
        </w:rPr>
      </w:pPr>
      <w:r w:rsidRPr="0007094E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2956ED" w:rsidRPr="0007094E" w:rsidRDefault="00C169FF">
      <w:pPr>
        <w:spacing w:line="276" w:lineRule="auto"/>
        <w:ind w:firstLine="700"/>
        <w:jc w:val="both"/>
        <w:rPr>
          <w:color w:val="00000A"/>
          <w:highlight w:val="white"/>
        </w:rPr>
      </w:pPr>
      <w:r w:rsidRPr="0007094E">
        <w:rPr>
          <w:color w:val="00000A"/>
          <w:highlight w:val="white"/>
        </w:rPr>
        <w:t>Свободно владеть казахским и русским языками;</w:t>
      </w:r>
    </w:p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7094E">
        <w:rPr>
          <w:color w:val="00000A"/>
          <w:highlight w:val="white"/>
        </w:rPr>
        <w:t>Быть вакцинированным от Covid-19.</w:t>
      </w:r>
      <w:r w:rsidRPr="0007094E">
        <w:rPr>
          <w:color w:val="000000"/>
        </w:rPr>
        <w:t xml:space="preserve">           </w:t>
      </w:r>
    </w:p>
    <w:p w:rsidR="002956ED" w:rsidRPr="0007094E" w:rsidRDefault="00C169FF">
      <w:pPr>
        <w:ind w:firstLine="709"/>
        <w:jc w:val="both"/>
        <w:rPr>
          <w:color w:val="000000"/>
          <w:highlight w:val="white"/>
        </w:rPr>
      </w:pPr>
      <w:r w:rsidRPr="0007094E">
        <w:rPr>
          <w:b/>
        </w:rPr>
        <w:t>Техническая спецификация</w:t>
      </w:r>
      <w:r w:rsidRPr="0007094E">
        <w:t xml:space="preserve">: прилагается </w:t>
      </w:r>
    </w:p>
    <w:p w:rsidR="002956ED" w:rsidRPr="0007094E" w:rsidRDefault="00C169FF">
      <w:pPr>
        <w:spacing w:line="276" w:lineRule="auto"/>
        <w:ind w:firstLine="708"/>
        <w:jc w:val="both"/>
      </w:pPr>
      <w:r w:rsidRPr="0007094E">
        <w:rPr>
          <w:b/>
        </w:rPr>
        <w:t>Срок оказания услуг</w:t>
      </w:r>
      <w:r w:rsidRPr="0007094E">
        <w:t xml:space="preserve">: </w:t>
      </w:r>
      <w:r w:rsidRPr="0007094E">
        <w:rPr>
          <w:highlight w:val="white"/>
        </w:rPr>
        <w:t>с даты заключения договора до 25 ноября 2022 года включительно.</w:t>
      </w:r>
    </w:p>
    <w:p w:rsidR="002956ED" w:rsidRPr="0007094E" w:rsidRDefault="00C169FF">
      <w:pPr>
        <w:spacing w:line="276" w:lineRule="auto"/>
        <w:ind w:firstLine="708"/>
        <w:jc w:val="both"/>
      </w:pPr>
      <w:r w:rsidRPr="0007094E">
        <w:rPr>
          <w:b/>
        </w:rPr>
        <w:t>Порядок оплаты за оказанные услуги:</w:t>
      </w:r>
      <w:r w:rsidRPr="0007094E">
        <w:t xml:space="preserve"> </w:t>
      </w:r>
    </w:p>
    <w:p w:rsidR="002956ED" w:rsidRPr="0007094E" w:rsidRDefault="00C169FF">
      <w:pPr>
        <w:ind w:firstLine="720"/>
        <w:jc w:val="both"/>
      </w:pPr>
      <w:r w:rsidRPr="0007094E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2956ED" w:rsidRPr="0007094E" w:rsidRDefault="00C169FF">
      <w:pPr>
        <w:spacing w:line="276" w:lineRule="auto"/>
        <w:ind w:firstLine="708"/>
        <w:jc w:val="both"/>
        <w:rPr>
          <w:b/>
        </w:rPr>
      </w:pPr>
      <w:r w:rsidRPr="0007094E">
        <w:rPr>
          <w:b/>
        </w:rPr>
        <w:t xml:space="preserve">Документы, необходимые для представления Потенциальным контрагентом на электронный адрес Общества </w:t>
      </w:r>
      <w:r w:rsidRPr="0007094E">
        <w:rPr>
          <w:b/>
          <w:u w:val="single"/>
        </w:rPr>
        <w:t>legal@qaztourism.kz</w:t>
      </w:r>
      <w:r w:rsidRPr="0007094E">
        <w:rPr>
          <w:b/>
        </w:rPr>
        <w:t>:</w:t>
      </w:r>
    </w:p>
    <w:p w:rsidR="002956ED" w:rsidRPr="0007094E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копия документа, удостоверяющего личность (удостоверение личности/паспорт);</w:t>
      </w:r>
    </w:p>
    <w:p w:rsidR="002956ED" w:rsidRPr="0007094E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резюме с фотографией и указанием контактных данных.</w:t>
      </w:r>
    </w:p>
    <w:p w:rsidR="002956ED" w:rsidRPr="0007094E" w:rsidRDefault="002956E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2956ED" w:rsidRPr="0007094E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highlight w:val="white"/>
        </w:rPr>
      </w:pPr>
      <w:r w:rsidRPr="0007094E">
        <w:rPr>
          <w:b/>
          <w:color w:val="000000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07094E">
        <w:rPr>
          <w:b/>
          <w:color w:val="000000"/>
          <w:highlight w:val="white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2956ED" w:rsidRPr="0007094E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2956ED" w:rsidRPr="0007094E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2956ED" w:rsidRPr="0007094E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справка о наличии либо отсутствии судимости;</w:t>
      </w:r>
    </w:p>
    <w:p w:rsidR="002956ED" w:rsidRPr="0007094E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справка о состоянии /не состоянии на учете в наркологической организации;</w:t>
      </w:r>
    </w:p>
    <w:p w:rsidR="002956ED" w:rsidRPr="0007094E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07094E">
        <w:rPr>
          <w:color w:val="000000"/>
        </w:rPr>
        <w:t>справка о состоянии /не состоянии на учете в психоневрологической организации;</w:t>
      </w:r>
    </w:p>
    <w:p w:rsidR="002956ED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 w:rsidRPr="0007094E">
        <w:rPr>
          <w:color w:val="000000"/>
        </w:rPr>
        <w:t>согласие на сбор и обработку персональных данных по форме, прилагаемой к настоящей заявке.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bookmarkStart w:id="0" w:name="_GoBack"/>
      <w:bookmarkEnd w:id="0"/>
      <w:r>
        <w:rPr>
          <w:i/>
          <w:color w:val="4C4C4C"/>
        </w:rPr>
        <w:lastRenderedPageBreak/>
        <w:t>Приложение к заявке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  <w:r>
        <w:rPr>
          <w:b/>
          <w:color w:val="4C4C4C"/>
        </w:rPr>
        <w:t>АО «НК «Kazakh Tourism»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b/>
          <w:color w:val="4C4C4C"/>
        </w:rPr>
      </w:pPr>
      <w:r>
        <w:rPr>
          <w:b/>
          <w:color w:val="4C4C4C"/>
        </w:rPr>
        <w:t>Согласие на сбор и обработку персональных данных (форма)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4C4C4C"/>
        </w:rPr>
      </w:pPr>
      <w:r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Я,__________________________________________________________________</w:t>
      </w:r>
      <w:r>
        <w:rPr>
          <w:color w:val="4C4C4C"/>
        </w:rPr>
        <w:br/>
      </w:r>
      <w:r>
        <w:rPr>
          <w:i/>
          <w:color w:val="4C4C4C"/>
        </w:rPr>
        <w:t xml:space="preserve">          (ФИО, документ, удостоверяющий его личность: номер, дату и кем выдан, ИИН)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1) </w:t>
      </w:r>
      <w:r>
        <w:rPr>
          <w:b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2) сведения для поддержания связи,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3) сведения об образовании,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4)</w:t>
      </w:r>
      <w:r>
        <w:rPr>
          <w:color w:val="4C4C4C"/>
        </w:rPr>
        <w:t> </w:t>
      </w:r>
      <w:r>
        <w:rPr>
          <w:b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5) сведения о лицах, подлежащих призыву на военную службу;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 xml:space="preserve">6) сведения о прохождении предварительного, периодического, </w:t>
      </w:r>
      <w:proofErr w:type="spellStart"/>
      <w:r>
        <w:rPr>
          <w:b/>
          <w:color w:val="4C4C4C"/>
        </w:rPr>
        <w:t>предсменного</w:t>
      </w:r>
      <w:proofErr w:type="spellEnd"/>
      <w:r>
        <w:rPr>
          <w:b/>
          <w:color w:val="4C4C4C"/>
        </w:rPr>
        <w:t> и иного медицинского осмотра (</w:t>
      </w:r>
      <w:proofErr w:type="spellStart"/>
      <w:r>
        <w:rPr>
          <w:b/>
          <w:color w:val="4C4C4C"/>
        </w:rPr>
        <w:t>ов</w:t>
      </w:r>
      <w:proofErr w:type="spellEnd"/>
      <w:r>
        <w:rPr>
          <w:b/>
          <w:color w:val="4C4C4C"/>
        </w:rPr>
        <w:t>) (освидетельствования (</w:t>
      </w:r>
      <w:proofErr w:type="spellStart"/>
      <w:r>
        <w:rPr>
          <w:b/>
          <w:color w:val="4C4C4C"/>
        </w:rPr>
        <w:t>ий</w:t>
      </w:r>
      <w:proofErr w:type="spellEnd"/>
      <w:r>
        <w:rPr>
          <w:b/>
          <w:color w:val="4C4C4C"/>
        </w:rPr>
        <w:t>)), и документы, подтверждающие указанные сведения</w:t>
      </w:r>
      <w:r>
        <w:rPr>
          <w:color w:val="4C4C4C"/>
        </w:rPr>
        <w:t xml:space="preserve"> </w:t>
      </w:r>
      <w:r>
        <w:rPr>
          <w:b/>
          <w:color w:val="4C4C4C"/>
        </w:rPr>
        <w:t>и т.п.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04"/>
        <w:jc w:val="both"/>
        <w:rPr>
          <w:color w:val="4C4C4C"/>
        </w:rPr>
      </w:pPr>
      <w:r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 подтверждаю, что: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_______________________________</w:t>
      </w:r>
      <w:r>
        <w:rPr>
          <w:color w:val="4C4C4C"/>
        </w:rPr>
        <w:tab/>
        <w:t xml:space="preserve">     ___________________  </w:t>
      </w:r>
      <w:proofErr w:type="gramStart"/>
      <w:r>
        <w:rPr>
          <w:color w:val="4C4C4C"/>
        </w:rPr>
        <w:t xml:space="preserve">   «</w:t>
      </w:r>
      <w:proofErr w:type="gramEnd"/>
      <w:r>
        <w:rPr>
          <w:color w:val="4C4C4C"/>
        </w:rPr>
        <w:t>___»______ 20___г.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4C4C4C"/>
        </w:rPr>
      </w:pPr>
      <w:bookmarkStart w:id="1" w:name="_heading=h.gjdgxs" w:colFirst="0" w:colLast="0"/>
      <w:bookmarkEnd w:id="1"/>
      <w:r>
        <w:rPr>
          <w:i/>
          <w:color w:val="4C4C4C"/>
        </w:rPr>
        <w:t>Фамилия, имя, отчество (при наличии)</w:t>
      </w:r>
      <w:r>
        <w:rPr>
          <w:i/>
          <w:color w:val="4C4C4C"/>
        </w:rPr>
        <w:tab/>
        <w:t xml:space="preserve">    подпись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  <w:r>
        <w:rPr>
          <w:i/>
          <w:color w:val="4C4C4C"/>
        </w:rPr>
        <w:t xml:space="preserve">                                                                                                                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4C4C4C"/>
        </w:rPr>
        <w:lastRenderedPageBreak/>
        <w:t xml:space="preserve"> </w:t>
      </w:r>
      <w:r>
        <w:rPr>
          <w:i/>
          <w:color w:val="000000"/>
        </w:rPr>
        <w:t>Приложение к заявке</w:t>
      </w:r>
    </w:p>
    <w:p w:rsidR="002956ED" w:rsidRDefault="002956ED">
      <w:pPr>
        <w:ind w:right="-143"/>
        <w:rPr>
          <w:b/>
        </w:rPr>
      </w:pPr>
    </w:p>
    <w:p w:rsidR="00C50BB7" w:rsidRPr="00C50BB7" w:rsidRDefault="00C50BB7" w:rsidP="00C50BB7">
      <w:pPr>
        <w:spacing w:line="259" w:lineRule="auto"/>
        <w:jc w:val="center"/>
        <w:rPr>
          <w:b/>
          <w:highlight w:val="white"/>
        </w:rPr>
      </w:pPr>
      <w:r w:rsidRPr="00C50BB7">
        <w:rPr>
          <w:b/>
          <w:highlight w:val="white"/>
        </w:rPr>
        <w:t xml:space="preserve">Техническая спецификация </w:t>
      </w:r>
    </w:p>
    <w:p w:rsidR="00C50BB7" w:rsidRPr="00C50BB7" w:rsidRDefault="00C50BB7" w:rsidP="00C50BB7">
      <w:pPr>
        <w:spacing w:line="259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услуг спикеров </w:t>
      </w:r>
      <w:r w:rsidRPr="00C50BB7">
        <w:rPr>
          <w:b/>
          <w:highlight w:val="white"/>
        </w:rPr>
        <w:t xml:space="preserve">по проведению семинаров по стандартам </w:t>
      </w:r>
    </w:p>
    <w:p w:rsidR="00C50BB7" w:rsidRPr="00C50BB7" w:rsidRDefault="00C50BB7" w:rsidP="00C50BB7">
      <w:pPr>
        <w:spacing w:line="256" w:lineRule="auto"/>
        <w:ind w:firstLine="700"/>
        <w:jc w:val="center"/>
        <w:rPr>
          <w:b/>
          <w:highlight w:val="white"/>
        </w:rPr>
      </w:pPr>
      <w:r w:rsidRPr="00C50BB7">
        <w:rPr>
          <w:b/>
          <w:color w:val="00000A"/>
          <w:highlight w:val="white"/>
        </w:rPr>
        <w:t>(Национальные стандарты в сфере экскурсионных услуг и услуг гидов)</w:t>
      </w:r>
    </w:p>
    <w:p w:rsidR="00C50BB7" w:rsidRPr="00C50BB7" w:rsidRDefault="00C50BB7" w:rsidP="00C50BB7">
      <w:pPr>
        <w:spacing w:line="259" w:lineRule="auto"/>
        <w:jc w:val="center"/>
        <w:rPr>
          <w:b/>
          <w:highlight w:val="white"/>
        </w:rPr>
      </w:pPr>
    </w:p>
    <w:p w:rsidR="00C50BB7" w:rsidRPr="00C50BB7" w:rsidRDefault="00C50BB7" w:rsidP="00C50BB7">
      <w:pPr>
        <w:numPr>
          <w:ilvl w:val="0"/>
          <w:numId w:val="10"/>
        </w:numPr>
        <w:spacing w:line="259" w:lineRule="auto"/>
        <w:jc w:val="both"/>
        <w:rPr>
          <w:highlight w:val="white"/>
        </w:rPr>
      </w:pPr>
      <w:r w:rsidRPr="00C50BB7">
        <w:rPr>
          <w:b/>
          <w:highlight w:val="white"/>
        </w:rPr>
        <w:t>Цель</w:t>
      </w:r>
      <w:r>
        <w:rPr>
          <w:highlight w:val="white"/>
        </w:rPr>
        <w:t xml:space="preserve">: Повышение качества </w:t>
      </w:r>
      <w:r w:rsidRPr="00C50BB7">
        <w:rPr>
          <w:highlight w:val="white"/>
        </w:rPr>
        <w:t>туристских услуг среди субъектов бизнеса туристской индустрии.</w:t>
      </w:r>
    </w:p>
    <w:p w:rsidR="00C50BB7" w:rsidRPr="00C50BB7" w:rsidRDefault="00C50BB7" w:rsidP="00C50BB7">
      <w:pPr>
        <w:numPr>
          <w:ilvl w:val="0"/>
          <w:numId w:val="10"/>
        </w:numPr>
        <w:spacing w:line="259" w:lineRule="auto"/>
        <w:jc w:val="both"/>
        <w:rPr>
          <w:highlight w:val="white"/>
        </w:rPr>
      </w:pPr>
      <w:r w:rsidRPr="00C50BB7">
        <w:rPr>
          <w:b/>
          <w:color w:val="00000A"/>
          <w:highlight w:val="white"/>
        </w:rPr>
        <w:t xml:space="preserve">Результат: </w:t>
      </w:r>
      <w:r w:rsidRPr="00C50BB7">
        <w:rPr>
          <w:color w:val="00000A"/>
          <w:highlight w:val="white"/>
        </w:rPr>
        <w:t xml:space="preserve">Проведение семинаров для представителей туристского бизнеса, способствование улучшению качества предоставляемых туристских услуг среди субъектов бизнеса туристского рынка. </w:t>
      </w:r>
    </w:p>
    <w:p w:rsidR="00C50BB7" w:rsidRPr="00C50BB7" w:rsidRDefault="00C50BB7" w:rsidP="00C50BB7">
      <w:pPr>
        <w:numPr>
          <w:ilvl w:val="0"/>
          <w:numId w:val="10"/>
        </w:numPr>
        <w:spacing w:line="259" w:lineRule="auto"/>
        <w:jc w:val="both"/>
        <w:rPr>
          <w:highlight w:val="white"/>
        </w:rPr>
      </w:pPr>
      <w:r w:rsidRPr="00C50BB7">
        <w:rPr>
          <w:b/>
          <w:highlight w:val="white"/>
        </w:rPr>
        <w:t>Сроки оказания услуг</w:t>
      </w:r>
      <w:r w:rsidRPr="00C50BB7">
        <w:rPr>
          <w:highlight w:val="white"/>
        </w:rPr>
        <w:t>: с даты за</w:t>
      </w:r>
      <w:r>
        <w:rPr>
          <w:highlight w:val="white"/>
        </w:rPr>
        <w:t xml:space="preserve">ключения договора до 25 ноября </w:t>
      </w:r>
      <w:r w:rsidRPr="00C50BB7">
        <w:rPr>
          <w:highlight w:val="white"/>
        </w:rPr>
        <w:t>2022 года включительно;</w:t>
      </w:r>
    </w:p>
    <w:p w:rsidR="00C50BB7" w:rsidRPr="00C50BB7" w:rsidRDefault="00C50BB7" w:rsidP="00C50BB7">
      <w:pPr>
        <w:numPr>
          <w:ilvl w:val="0"/>
          <w:numId w:val="10"/>
        </w:numPr>
        <w:spacing w:line="259" w:lineRule="auto"/>
        <w:jc w:val="both"/>
        <w:rPr>
          <w:highlight w:val="white"/>
        </w:rPr>
      </w:pPr>
      <w:r w:rsidRPr="00C50BB7">
        <w:rPr>
          <w:b/>
          <w:highlight w:val="white"/>
        </w:rPr>
        <w:t>Содержание услуг:</w:t>
      </w:r>
    </w:p>
    <w:p w:rsidR="00C50BB7" w:rsidRPr="00C50BB7" w:rsidRDefault="00C50BB7" w:rsidP="00C50BB7">
      <w:pPr>
        <w:spacing w:line="259" w:lineRule="auto"/>
        <w:ind w:left="720"/>
        <w:jc w:val="both"/>
        <w:rPr>
          <w:highlight w:val="white"/>
        </w:rPr>
      </w:pPr>
      <w:r w:rsidRPr="00C50BB7">
        <w:rPr>
          <w:highlight w:val="white"/>
        </w:rPr>
        <w:t xml:space="preserve">4.1. Услуги которые должны быть оказаны исполнителем: </w:t>
      </w:r>
    </w:p>
    <w:p w:rsidR="00C50BB7" w:rsidRPr="00C50BB7" w:rsidRDefault="00C50BB7" w:rsidP="00C50BB7">
      <w:pPr>
        <w:numPr>
          <w:ilvl w:val="0"/>
          <w:numId w:val="8"/>
        </w:numPr>
        <w:spacing w:line="259" w:lineRule="auto"/>
        <w:jc w:val="both"/>
        <w:rPr>
          <w:highlight w:val="white"/>
        </w:rPr>
      </w:pPr>
      <w:r w:rsidRPr="00C50BB7">
        <w:rPr>
          <w:highlight w:val="white"/>
        </w:rPr>
        <w:t>Проведение семинаров в городах Актау, Шымкент и Усть-Каменогорск;</w:t>
      </w:r>
    </w:p>
    <w:p w:rsidR="00C50BB7" w:rsidRPr="00C50BB7" w:rsidRDefault="00C50BB7" w:rsidP="00C50BB7">
      <w:pPr>
        <w:numPr>
          <w:ilvl w:val="0"/>
          <w:numId w:val="8"/>
        </w:numPr>
        <w:spacing w:line="259" w:lineRule="auto"/>
        <w:jc w:val="both"/>
        <w:rPr>
          <w:highlight w:val="white"/>
        </w:rPr>
      </w:pPr>
      <w:r w:rsidRPr="00C50BB7">
        <w:rPr>
          <w:highlight w:val="white"/>
        </w:rPr>
        <w:t>Разработка и согласование с Заказчиком проекта Программ проведения семинаров;</w:t>
      </w:r>
    </w:p>
    <w:p w:rsidR="00C50BB7" w:rsidRPr="00C50BB7" w:rsidRDefault="00C50BB7" w:rsidP="00C50BB7">
      <w:pPr>
        <w:numPr>
          <w:ilvl w:val="0"/>
          <w:numId w:val="8"/>
        </w:numPr>
        <w:spacing w:line="259" w:lineRule="auto"/>
        <w:jc w:val="both"/>
        <w:rPr>
          <w:highlight w:val="white"/>
        </w:rPr>
      </w:pPr>
      <w:r w:rsidRPr="00C50BB7">
        <w:rPr>
          <w:color w:val="00000A"/>
          <w:highlight w:val="white"/>
        </w:rPr>
        <w:t>Разработка программ по каждой проводимой теме;</w:t>
      </w:r>
    </w:p>
    <w:p w:rsidR="00C50BB7" w:rsidRPr="00C50BB7" w:rsidRDefault="00C50BB7" w:rsidP="00C50BB7">
      <w:pPr>
        <w:numPr>
          <w:ilvl w:val="0"/>
          <w:numId w:val="8"/>
        </w:numPr>
        <w:spacing w:line="256" w:lineRule="auto"/>
        <w:jc w:val="both"/>
        <w:rPr>
          <w:color w:val="00000A"/>
          <w:highlight w:val="white"/>
        </w:rPr>
      </w:pPr>
      <w:r w:rsidRPr="00C50BB7">
        <w:rPr>
          <w:highlight w:val="white"/>
        </w:rPr>
        <w:t xml:space="preserve">Разработка и </w:t>
      </w:r>
      <w:r w:rsidRPr="00C50BB7">
        <w:rPr>
          <w:color w:val="00000A"/>
          <w:highlight w:val="white"/>
        </w:rPr>
        <w:t>согласование с Заказчиком презентационных материалов.</w:t>
      </w:r>
    </w:p>
    <w:p w:rsidR="00C50BB7" w:rsidRPr="00C50BB7" w:rsidRDefault="00C50BB7" w:rsidP="00C50BB7">
      <w:pPr>
        <w:spacing w:line="256" w:lineRule="auto"/>
        <w:jc w:val="both"/>
        <w:rPr>
          <w:b/>
          <w:color w:val="00000A"/>
          <w:highlight w:val="white"/>
        </w:rPr>
      </w:pPr>
      <w:r w:rsidRPr="00C50BB7">
        <w:rPr>
          <w:color w:val="00000A"/>
          <w:highlight w:val="white"/>
        </w:rPr>
        <w:t xml:space="preserve">      </w:t>
      </w:r>
      <w:r w:rsidRPr="00C50BB7">
        <w:rPr>
          <w:b/>
          <w:color w:val="00000A"/>
          <w:highlight w:val="white"/>
        </w:rPr>
        <w:t>5.</w:t>
      </w:r>
      <w:r w:rsidRPr="00C50BB7">
        <w:rPr>
          <w:color w:val="00000A"/>
          <w:highlight w:val="white"/>
        </w:rPr>
        <w:t xml:space="preserve"> </w:t>
      </w:r>
      <w:r w:rsidRPr="00C50BB7">
        <w:rPr>
          <w:b/>
          <w:color w:val="00000A"/>
          <w:highlight w:val="white"/>
        </w:rPr>
        <w:t>Требования к оказанию услуг</w:t>
      </w:r>
    </w:p>
    <w:p w:rsidR="00C50BB7" w:rsidRPr="00C50BB7" w:rsidRDefault="00C50BB7" w:rsidP="00C50BB7">
      <w:pPr>
        <w:spacing w:line="259" w:lineRule="auto"/>
        <w:ind w:firstLine="720"/>
        <w:jc w:val="both"/>
        <w:rPr>
          <w:b/>
          <w:highlight w:val="white"/>
        </w:rPr>
      </w:pPr>
    </w:p>
    <w:p w:rsidR="00C50BB7" w:rsidRPr="00C50BB7" w:rsidRDefault="00C50BB7" w:rsidP="00C50BB7">
      <w:pPr>
        <w:spacing w:line="259" w:lineRule="auto"/>
        <w:ind w:firstLine="720"/>
        <w:jc w:val="both"/>
        <w:rPr>
          <w:b/>
          <w:highlight w:val="white"/>
        </w:rPr>
      </w:pPr>
      <w:r w:rsidRPr="00C50BB7">
        <w:rPr>
          <w:b/>
          <w:highlight w:val="white"/>
        </w:rPr>
        <w:t>1 этап - подготовительный</w:t>
      </w:r>
    </w:p>
    <w:p w:rsidR="00C50BB7" w:rsidRPr="00C50BB7" w:rsidRDefault="00C50BB7" w:rsidP="00C50BB7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C50BB7">
        <w:rPr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10 рабочих дней с момента заключения договора. </w:t>
      </w:r>
    </w:p>
    <w:p w:rsidR="00C50BB7" w:rsidRPr="00C50BB7" w:rsidRDefault="00C50BB7" w:rsidP="00C50BB7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C50BB7">
        <w:rPr>
          <w:highlight w:val="white"/>
        </w:rPr>
        <w:t xml:space="preserve">5.1.2. </w:t>
      </w:r>
      <w:r w:rsidRPr="00C50BB7">
        <w:rPr>
          <w:color w:val="00000A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C50BB7" w:rsidRPr="00C50BB7" w:rsidRDefault="00C50BB7" w:rsidP="00C50BB7">
      <w:pPr>
        <w:numPr>
          <w:ilvl w:val="0"/>
          <w:numId w:val="9"/>
        </w:numPr>
        <w:spacing w:line="256" w:lineRule="auto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Междунар</w:t>
      </w:r>
      <w:r>
        <w:rPr>
          <w:color w:val="00000A"/>
          <w:highlight w:val="white"/>
        </w:rPr>
        <w:t xml:space="preserve">одный опыт соблюдения качества </w:t>
      </w:r>
      <w:r w:rsidRPr="00C50BB7">
        <w:rPr>
          <w:color w:val="00000A"/>
          <w:highlight w:val="white"/>
        </w:rPr>
        <w:t>услуг в сфере экскурсионных услуг и услуг гидов;</w:t>
      </w:r>
    </w:p>
    <w:p w:rsidR="00C50BB7" w:rsidRPr="00C50BB7" w:rsidRDefault="00C50BB7" w:rsidP="00C50BB7">
      <w:pPr>
        <w:numPr>
          <w:ilvl w:val="0"/>
          <w:numId w:val="9"/>
        </w:numPr>
        <w:spacing w:line="256" w:lineRule="auto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Информац</w:t>
      </w:r>
      <w:r>
        <w:rPr>
          <w:color w:val="00000A"/>
          <w:highlight w:val="white"/>
        </w:rPr>
        <w:t xml:space="preserve">ию об обеспечении качества услуг </w:t>
      </w:r>
      <w:r w:rsidRPr="00C50BB7">
        <w:rPr>
          <w:color w:val="00000A"/>
          <w:highlight w:val="white"/>
        </w:rPr>
        <w:t>в сфере экскурсионных услуг и услуг гидов;</w:t>
      </w:r>
    </w:p>
    <w:p w:rsidR="00C50BB7" w:rsidRPr="00C50BB7" w:rsidRDefault="00C50BB7" w:rsidP="00C50BB7">
      <w:pPr>
        <w:numPr>
          <w:ilvl w:val="0"/>
          <w:numId w:val="9"/>
        </w:numPr>
        <w:spacing w:line="256" w:lineRule="auto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C50BB7" w:rsidRPr="00C50BB7" w:rsidRDefault="00C50BB7" w:rsidP="00C50BB7">
      <w:pPr>
        <w:numPr>
          <w:ilvl w:val="0"/>
          <w:numId w:val="9"/>
        </w:numPr>
        <w:spacing w:line="256" w:lineRule="auto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Информацию о программе присвоения знака качества на соответствие требованиям стандартов.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 xml:space="preserve">5.1.3. </w:t>
      </w:r>
      <w:r w:rsidRPr="00C50BB7">
        <w:rPr>
          <w:highlight w:val="white"/>
        </w:rPr>
        <w:t xml:space="preserve">Исполнитель разрабатывает и </w:t>
      </w:r>
      <w:r w:rsidRPr="00C50BB7">
        <w:rPr>
          <w:color w:val="00000A"/>
          <w:highlight w:val="white"/>
        </w:rPr>
        <w:t>согласовывает с Заказчиком презентационные материалы на русском и казахском языках, необходимых для проведения семинаров по шаблону, предоставленному Заказчиком и других материал</w:t>
      </w:r>
      <w:r>
        <w:rPr>
          <w:color w:val="00000A"/>
          <w:highlight w:val="white"/>
        </w:rPr>
        <w:t xml:space="preserve">ов по необходимости, в течение </w:t>
      </w:r>
      <w:r w:rsidRPr="00C50BB7">
        <w:rPr>
          <w:color w:val="00000A"/>
          <w:highlight w:val="white"/>
        </w:rPr>
        <w:t>10 рабочих дней с момента заключения договора;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</w:p>
    <w:p w:rsidR="00C50BB7" w:rsidRPr="00C50BB7" w:rsidRDefault="00C50BB7" w:rsidP="00C50BB7">
      <w:pPr>
        <w:spacing w:line="256" w:lineRule="auto"/>
        <w:ind w:firstLine="709"/>
        <w:jc w:val="both"/>
        <w:rPr>
          <w:b/>
          <w:color w:val="00000A"/>
          <w:highlight w:val="white"/>
        </w:rPr>
      </w:pPr>
      <w:r w:rsidRPr="00C50BB7">
        <w:rPr>
          <w:b/>
          <w:color w:val="00000A"/>
          <w:highlight w:val="white"/>
        </w:rPr>
        <w:t>2 этап: Проведение семинаров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highlight w:val="white"/>
        </w:rPr>
      </w:pPr>
      <w:r w:rsidRPr="00C50BB7">
        <w:rPr>
          <w:color w:val="00000A"/>
          <w:highlight w:val="white"/>
        </w:rPr>
        <w:t>5.2.1.</w:t>
      </w:r>
      <w:r>
        <w:rPr>
          <w:color w:val="00000A"/>
          <w:highlight w:val="white"/>
        </w:rPr>
        <w:t xml:space="preserve"> </w:t>
      </w:r>
      <w:r w:rsidRPr="00C50BB7">
        <w:rPr>
          <w:color w:val="00000A"/>
          <w:highlight w:val="white"/>
        </w:rPr>
        <w:t>Исполнитель обязан провести семинары по согласованным Программам</w:t>
      </w:r>
      <w:r>
        <w:rPr>
          <w:color w:val="00000A"/>
          <w:highlight w:val="white"/>
        </w:rPr>
        <w:t xml:space="preserve"> и предоставленному Заказчиком </w:t>
      </w:r>
      <w:r w:rsidRPr="00C50BB7">
        <w:rPr>
          <w:color w:val="00000A"/>
          <w:highlight w:val="white"/>
        </w:rPr>
        <w:t xml:space="preserve">графику </w:t>
      </w:r>
      <w:r w:rsidRPr="00C50BB7">
        <w:rPr>
          <w:highlight w:val="white"/>
        </w:rPr>
        <w:t xml:space="preserve">в г. Актау, г. Шымкент </w:t>
      </w:r>
      <w:r w:rsidRPr="00C50BB7">
        <w:rPr>
          <w:highlight w:val="white"/>
          <w:lang w:val="kk-KZ"/>
        </w:rPr>
        <w:t>и</w:t>
      </w:r>
      <w:r w:rsidRPr="00C50BB7">
        <w:rPr>
          <w:highlight w:val="white"/>
        </w:rPr>
        <w:t xml:space="preserve"> г. Усть-Каменогорск;</w:t>
      </w:r>
    </w:p>
    <w:p w:rsidR="00C50BB7" w:rsidRPr="00C50BB7" w:rsidRDefault="00C50BB7" w:rsidP="00C50BB7">
      <w:pPr>
        <w:spacing w:line="256" w:lineRule="auto"/>
        <w:ind w:left="720"/>
        <w:jc w:val="both"/>
        <w:rPr>
          <w:highlight w:val="white"/>
        </w:rPr>
      </w:pPr>
      <w:r w:rsidRPr="00C50BB7">
        <w:rPr>
          <w:color w:val="00000A"/>
          <w:highlight w:val="white"/>
        </w:rPr>
        <w:t>5.2.2. Исполнитель должен провести семинары на казахском и/или русском языках</w:t>
      </w:r>
      <w:r w:rsidRPr="00C50BB7">
        <w:rPr>
          <w:highlight w:val="white"/>
        </w:rPr>
        <w:t>;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5.2.3. Исполнитель обязуется провести семинар по теме “Национальные стандарты в сфере экскурсионных услуг и услуг гидов”</w:t>
      </w:r>
      <w:r w:rsidRPr="00C50BB7">
        <w:rPr>
          <w:highlight w:val="white"/>
        </w:rPr>
        <w:t>;</w:t>
      </w:r>
      <w:r w:rsidRPr="00C50BB7">
        <w:rPr>
          <w:color w:val="00000A"/>
          <w:highlight w:val="white"/>
        </w:rPr>
        <w:t xml:space="preserve"> 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lastRenderedPageBreak/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участников;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 xml:space="preserve">5.2.4. </w:t>
      </w:r>
      <w:r w:rsidRPr="00C50BB7">
        <w:rPr>
          <w:highlight w:val="white"/>
        </w:rPr>
        <w:t>Исполнитель ведет журнал регистрации присутствия участников</w:t>
      </w:r>
      <w:r w:rsidRPr="00C50BB7">
        <w:rPr>
          <w:color w:val="00000A"/>
          <w:highlight w:val="white"/>
        </w:rPr>
        <w:t>;</w:t>
      </w:r>
    </w:p>
    <w:p w:rsidR="00C50BB7" w:rsidRPr="00C50BB7" w:rsidRDefault="00C50BB7" w:rsidP="00C50BB7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5.2.5.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C50BB7" w:rsidRPr="00C50BB7" w:rsidRDefault="00C50BB7" w:rsidP="00C50BB7">
      <w:pPr>
        <w:jc w:val="both"/>
        <w:rPr>
          <w:b/>
          <w:color w:val="00000A"/>
          <w:highlight w:val="white"/>
        </w:rPr>
      </w:pPr>
    </w:p>
    <w:p w:rsidR="00C50BB7" w:rsidRPr="00C50BB7" w:rsidRDefault="00C50BB7" w:rsidP="00C50BB7">
      <w:pPr>
        <w:ind w:left="720"/>
        <w:jc w:val="both"/>
        <w:rPr>
          <w:b/>
          <w:color w:val="00000A"/>
          <w:highlight w:val="white"/>
        </w:rPr>
      </w:pPr>
      <w:r w:rsidRPr="00C50BB7">
        <w:rPr>
          <w:b/>
          <w:color w:val="00000A"/>
          <w:highlight w:val="white"/>
        </w:rPr>
        <w:t>6. Требования к исполнителю</w:t>
      </w:r>
    </w:p>
    <w:p w:rsidR="00C50BB7" w:rsidRPr="00C50BB7" w:rsidRDefault="00C50BB7" w:rsidP="00C50BB7">
      <w:pPr>
        <w:ind w:left="720"/>
        <w:jc w:val="both"/>
        <w:rPr>
          <w:color w:val="00000A"/>
          <w:highlight w:val="white"/>
        </w:rPr>
      </w:pPr>
      <w:r w:rsidRPr="00C50BB7">
        <w:rPr>
          <w:b/>
          <w:color w:val="00000A"/>
          <w:highlight w:val="white"/>
        </w:rPr>
        <w:t xml:space="preserve">6.1. </w:t>
      </w:r>
      <w:r w:rsidRPr="00C50BB7">
        <w:rPr>
          <w:color w:val="00000A"/>
          <w:highlight w:val="white"/>
        </w:rPr>
        <w:t xml:space="preserve"> Спикер до</w:t>
      </w:r>
      <w:r>
        <w:rPr>
          <w:color w:val="00000A"/>
          <w:highlight w:val="white"/>
        </w:rPr>
        <w:t xml:space="preserve">лжен соответствовать следующим </w:t>
      </w:r>
      <w:r w:rsidRPr="00C50BB7">
        <w:rPr>
          <w:color w:val="00000A"/>
          <w:highlight w:val="white"/>
        </w:rPr>
        <w:t>требованиям:</w:t>
      </w:r>
    </w:p>
    <w:p w:rsidR="00C50BB7" w:rsidRPr="00C50BB7" w:rsidRDefault="00C50BB7" w:rsidP="00C50BB7">
      <w:pPr>
        <w:ind w:firstLine="708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6.2. 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C50BB7" w:rsidRPr="00C50BB7" w:rsidRDefault="00C50BB7" w:rsidP="00C50BB7">
      <w:pPr>
        <w:ind w:firstLine="708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6.3. Знать национальные стандарты по профильным услугам, что должно быть подтверждено во время собеседования;</w:t>
      </w:r>
    </w:p>
    <w:p w:rsidR="00C50BB7" w:rsidRPr="00C50BB7" w:rsidRDefault="00C50BB7" w:rsidP="00C50BB7">
      <w:pPr>
        <w:ind w:firstLine="708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6.4.</w:t>
      </w:r>
      <w:r>
        <w:rPr>
          <w:color w:val="00000A"/>
          <w:highlight w:val="white"/>
        </w:rPr>
        <w:t xml:space="preserve"> </w:t>
      </w:r>
      <w:r w:rsidRPr="00C50BB7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C50BB7" w:rsidRPr="00C50BB7" w:rsidRDefault="00C50BB7" w:rsidP="00C50BB7">
      <w:pPr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6.5. Свободно владеть казахским и русским языками;</w:t>
      </w:r>
    </w:p>
    <w:p w:rsidR="00C50BB7" w:rsidRPr="00C50BB7" w:rsidRDefault="00C50BB7" w:rsidP="00C50BB7">
      <w:pPr>
        <w:ind w:firstLine="700"/>
        <w:jc w:val="both"/>
        <w:rPr>
          <w:color w:val="00000A"/>
          <w:highlight w:val="white"/>
        </w:rPr>
      </w:pPr>
      <w:r w:rsidRPr="00C50BB7">
        <w:rPr>
          <w:color w:val="00000A"/>
          <w:highlight w:val="white"/>
        </w:rPr>
        <w:t>6.6. Быть вакцинированным от Covid-19.</w:t>
      </w:r>
    </w:p>
    <w:p w:rsidR="00C50BB7" w:rsidRPr="00C50BB7" w:rsidRDefault="00C50BB7" w:rsidP="00C50BB7">
      <w:pPr>
        <w:jc w:val="both"/>
        <w:rPr>
          <w:color w:val="00000A"/>
          <w:highlight w:val="white"/>
        </w:rPr>
      </w:pPr>
    </w:p>
    <w:p w:rsidR="00C50BB7" w:rsidRPr="00C50BB7" w:rsidRDefault="00C50BB7" w:rsidP="00C50BB7">
      <w:pPr>
        <w:ind w:left="720"/>
        <w:jc w:val="both"/>
        <w:rPr>
          <w:b/>
          <w:color w:val="00000A"/>
          <w:highlight w:val="white"/>
        </w:rPr>
      </w:pPr>
      <w:r w:rsidRPr="00C50BB7">
        <w:rPr>
          <w:color w:val="00000A"/>
          <w:highlight w:val="white"/>
        </w:rPr>
        <w:t xml:space="preserve">7. </w:t>
      </w:r>
      <w:r w:rsidRPr="00C50BB7">
        <w:rPr>
          <w:b/>
          <w:color w:val="00000A"/>
          <w:highlight w:val="white"/>
        </w:rPr>
        <w:t>Порядок оплаты и сроки оказания услуг</w:t>
      </w:r>
    </w:p>
    <w:p w:rsidR="00C50BB7" w:rsidRPr="00C50BB7" w:rsidRDefault="00C50BB7" w:rsidP="00C50BB7">
      <w:pPr>
        <w:ind w:firstLine="720"/>
        <w:jc w:val="both"/>
      </w:pPr>
      <w:r w:rsidRPr="00C50BB7">
        <w:rPr>
          <w:color w:val="00000A"/>
          <w:highlight w:val="white"/>
        </w:rPr>
        <w:t>7.1.</w:t>
      </w:r>
      <w:r w:rsidRPr="00C50BB7">
        <w:rPr>
          <w:color w:val="00000A"/>
        </w:rPr>
        <w:t xml:space="preserve"> </w:t>
      </w:r>
      <w:r w:rsidRPr="00C50BB7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C50BB7" w:rsidRPr="00C50BB7" w:rsidRDefault="00C50BB7" w:rsidP="00C50BB7">
      <w:pPr>
        <w:ind w:left="720"/>
        <w:jc w:val="both"/>
        <w:rPr>
          <w:b/>
          <w:color w:val="00000A"/>
          <w:highlight w:val="white"/>
        </w:rPr>
      </w:pPr>
    </w:p>
    <w:p w:rsidR="00C50BB7" w:rsidRPr="00C50BB7" w:rsidRDefault="00C50BB7" w:rsidP="00C50BB7">
      <w:pPr>
        <w:ind w:left="720"/>
        <w:jc w:val="both"/>
        <w:rPr>
          <w:b/>
          <w:color w:val="00000A"/>
          <w:highlight w:val="white"/>
        </w:rPr>
      </w:pPr>
      <w:r w:rsidRPr="00C50BB7">
        <w:rPr>
          <w:b/>
          <w:color w:val="00000A"/>
          <w:highlight w:val="white"/>
        </w:rPr>
        <w:t>8.Требования к отчетности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 xml:space="preserve">8.1.   Отчет об оказанных услугах необходимо предоставить не позднее 5 рабочих дней после оказания услуг. 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C50BB7">
        <w:rPr>
          <w:color w:val="00000A"/>
          <w:highlight w:val="white"/>
        </w:rPr>
        <w:t>е</w:t>
      </w:r>
      <w:r w:rsidRPr="00C50BB7">
        <w:rPr>
          <w:highlight w:val="white"/>
        </w:rPr>
        <w:t xml:space="preserve"> печатью, полистно </w:t>
      </w:r>
      <w:proofErr w:type="spellStart"/>
      <w:r w:rsidRPr="00C50BB7">
        <w:rPr>
          <w:highlight w:val="white"/>
        </w:rPr>
        <w:t>запарафированные</w:t>
      </w:r>
      <w:proofErr w:type="spellEnd"/>
      <w:r w:rsidRPr="00C50BB7">
        <w:rPr>
          <w:highlight w:val="white"/>
        </w:rPr>
        <w:t xml:space="preserve"> и подписанные в двух экземплярах, а также в электронном виде.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>8.3.</w:t>
      </w:r>
      <w:r>
        <w:rPr>
          <w:highlight w:val="white"/>
        </w:rPr>
        <w:t xml:space="preserve"> </w:t>
      </w:r>
      <w:r w:rsidRPr="00C50BB7">
        <w:rPr>
          <w:highlight w:val="white"/>
        </w:rPr>
        <w:t>Отчеты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 xml:space="preserve">8.5.    </w:t>
      </w:r>
      <w:r w:rsidRPr="00C50BB7">
        <w:rPr>
          <w:highlight w:val="white"/>
        </w:rPr>
        <w:tab/>
        <w:t>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C50BB7" w:rsidRPr="00C50BB7" w:rsidRDefault="00C50BB7" w:rsidP="00C50BB7">
      <w:pPr>
        <w:ind w:firstLine="720"/>
        <w:jc w:val="both"/>
        <w:rPr>
          <w:highlight w:val="white"/>
        </w:rPr>
      </w:pPr>
      <w:r w:rsidRPr="00C50BB7">
        <w:rPr>
          <w:highlight w:val="white"/>
        </w:rPr>
        <w:t>8.6. С момента подписания Акта оказанных услуг, к Заказчику переходят исключительные права на произведенные объекты интеллектуальной собственности.</w:t>
      </w:r>
    </w:p>
    <w:p w:rsidR="00C50BB7" w:rsidRPr="00C50BB7" w:rsidRDefault="00C50BB7" w:rsidP="00C50BB7">
      <w:pPr>
        <w:jc w:val="both"/>
        <w:rPr>
          <w:highlight w:val="white"/>
        </w:rPr>
      </w:pPr>
    </w:p>
    <w:p w:rsidR="002956ED" w:rsidRDefault="002956ED">
      <w:pPr>
        <w:ind w:firstLine="851"/>
        <w:jc w:val="center"/>
        <w:rPr>
          <w:b/>
        </w:rPr>
      </w:pPr>
      <w:bookmarkStart w:id="2" w:name="_heading=h.30j0zll" w:colFirst="0" w:colLast="0"/>
      <w:bookmarkEnd w:id="2"/>
    </w:p>
    <w:p w:rsidR="002956ED" w:rsidRDefault="002956ED">
      <w:pPr>
        <w:ind w:firstLine="851"/>
        <w:jc w:val="center"/>
        <w:rPr>
          <w:b/>
        </w:rPr>
      </w:pPr>
    </w:p>
    <w:tbl>
      <w:tblPr>
        <w:tblStyle w:val="af3"/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2956ED">
        <w:tc>
          <w:tcPr>
            <w:tcW w:w="4530" w:type="dxa"/>
          </w:tcPr>
          <w:p w:rsidR="002956ED" w:rsidRDefault="00C169FF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2956ED" w:rsidRDefault="002956ED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2956ED" w:rsidRDefault="00C169FF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t xml:space="preserve">___________________ </w:t>
            </w:r>
          </w:p>
        </w:tc>
        <w:tc>
          <w:tcPr>
            <w:tcW w:w="4680" w:type="dxa"/>
          </w:tcPr>
          <w:p w:rsidR="002956ED" w:rsidRDefault="00C169FF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Исполнитель:</w:t>
            </w:r>
          </w:p>
          <w:p w:rsidR="002956ED" w:rsidRDefault="002956ED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2956ED" w:rsidRDefault="00C169FF">
            <w:pPr>
              <w:ind w:hanging="2"/>
            </w:pPr>
            <w:r>
              <w:t xml:space="preserve">             _____________________</w:t>
            </w:r>
            <w:r>
              <w:rPr>
                <w:b/>
              </w:rPr>
              <w:t xml:space="preserve"> </w:t>
            </w:r>
          </w:p>
        </w:tc>
      </w:tr>
    </w:tbl>
    <w:p w:rsidR="002956ED" w:rsidRDefault="002956ED">
      <w:pPr>
        <w:rPr>
          <w:b/>
        </w:rPr>
      </w:pPr>
    </w:p>
    <w:sectPr w:rsidR="002956E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942"/>
    <w:multiLevelType w:val="multilevel"/>
    <w:tmpl w:val="76249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41"/>
    <w:multiLevelType w:val="multilevel"/>
    <w:tmpl w:val="7456A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F0056"/>
    <w:multiLevelType w:val="multilevel"/>
    <w:tmpl w:val="FFD05D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C626DA"/>
    <w:multiLevelType w:val="multilevel"/>
    <w:tmpl w:val="65A26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8002D6"/>
    <w:multiLevelType w:val="multilevel"/>
    <w:tmpl w:val="E8F0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21DCA"/>
    <w:multiLevelType w:val="multilevel"/>
    <w:tmpl w:val="00505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715A"/>
    <w:multiLevelType w:val="multilevel"/>
    <w:tmpl w:val="A6A6B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2FF4D8E"/>
    <w:multiLevelType w:val="multilevel"/>
    <w:tmpl w:val="A3F09A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3366A38"/>
    <w:multiLevelType w:val="multilevel"/>
    <w:tmpl w:val="86B699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5D00EBC"/>
    <w:multiLevelType w:val="multilevel"/>
    <w:tmpl w:val="354855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D"/>
    <w:rsid w:val="0007094E"/>
    <w:rsid w:val="002956ED"/>
    <w:rsid w:val="004A3069"/>
    <w:rsid w:val="00C169FF"/>
    <w:rsid w:val="00C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0494-C252-4500-95F3-A407A2A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C4F30"/>
    <w:rPr>
      <w:rFonts w:ascii="Calibri" w:hAnsi="Calibri"/>
    </w:rPr>
  </w:style>
  <w:style w:type="paragraph" w:styleId="a5">
    <w:name w:val="Normal (Web)"/>
    <w:basedOn w:val="a"/>
    <w:link w:val="a6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6">
    <w:name w:val="Обычный (веб) Знак"/>
    <w:link w:val="a5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FC4F30"/>
    <w:rPr>
      <w:b/>
      <w:bCs/>
    </w:rPr>
  </w:style>
  <w:style w:type="character" w:styleId="a8">
    <w:name w:val="Emphasis"/>
    <w:uiPriority w:val="20"/>
    <w:qFormat/>
    <w:rsid w:val="00FC4F30"/>
    <w:rPr>
      <w:i/>
      <w:iCs/>
    </w:rPr>
  </w:style>
  <w:style w:type="paragraph" w:styleId="a9">
    <w:name w:val="List Paragraph"/>
    <w:aliases w:val="Абзац"/>
    <w:basedOn w:val="a"/>
    <w:link w:val="aa"/>
    <w:uiPriority w:val="34"/>
    <w:qFormat/>
    <w:rsid w:val="00BC7B34"/>
    <w:pPr>
      <w:ind w:left="720"/>
      <w:contextualSpacing/>
    </w:pPr>
  </w:style>
  <w:style w:type="character" w:customStyle="1" w:styleId="aa">
    <w:name w:val="Абзац списка Знак"/>
    <w:aliases w:val="Абзац Знак"/>
    <w:link w:val="a9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023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i/ZWCruH2ia93P8EM8geLA1bg==">AMUW2mW2oisT0UkjneOzPhoW1fsgl+ra6lxnxzst/Yc1Sojzb40cIX/TFwkAwYjZXTDoNB8ghJJA9ExX0bCyEsMltuPyRrvQsmF3xkPfgAZwYzxIuHpiIPEYpPoZVI91ThpMXbzr7u9E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Шыныбаева Нургуль</dc:creator>
  <cp:lastModifiedBy>Шыныбаева Нургуль</cp:lastModifiedBy>
  <cp:revision>5</cp:revision>
  <dcterms:created xsi:type="dcterms:W3CDTF">2022-09-22T05:42:00Z</dcterms:created>
  <dcterms:modified xsi:type="dcterms:W3CDTF">2022-10-06T04:44:00Z</dcterms:modified>
</cp:coreProperties>
</file>