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</w:t>
      </w:r>
      <w:r w:rsidR="00571D85" w:rsidRPr="00571D85">
        <w:rPr>
          <w:rFonts w:ascii="Times New Roman" w:hAnsi="Times New Roman"/>
          <w:sz w:val="26"/>
          <w:szCs w:val="26"/>
        </w:rPr>
        <w:t>по проведению аналитики для разработки комплексного и долгосрочного мастер-плана развития Катон-Карагайского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571D85">
        <w:rPr>
          <w:rFonts w:ascii="Times New Roman" w:hAnsi="Times New Roman"/>
          <w:sz w:val="26"/>
          <w:szCs w:val="26"/>
        </w:rPr>
        <w:t>н</w:t>
      </w:r>
      <w:r w:rsidR="00571D85" w:rsidRPr="00571D85">
        <w:rPr>
          <w:rFonts w:ascii="Times New Roman" w:hAnsi="Times New Roman"/>
          <w:sz w:val="26"/>
          <w:szCs w:val="26"/>
        </w:rPr>
        <w:t>аличие высшего образования в области туризма, экономики, или смежных областях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571D85">
        <w:rPr>
          <w:rFonts w:ascii="Times New Roman" w:hAnsi="Times New Roman"/>
          <w:sz w:val="26"/>
          <w:szCs w:val="26"/>
        </w:rPr>
        <w:t>с</w:t>
      </w:r>
      <w:r w:rsidR="00571D85" w:rsidRPr="00571D85">
        <w:rPr>
          <w:rFonts w:ascii="Times New Roman" w:hAnsi="Times New Roman"/>
          <w:sz w:val="26"/>
          <w:szCs w:val="26"/>
        </w:rPr>
        <w:t>таж работы в сфере туризма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>нание Катон-Карагайского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571D85">
        <w:rPr>
          <w:rFonts w:ascii="Times New Roman" w:hAnsi="Times New Roman"/>
          <w:sz w:val="26"/>
          <w:szCs w:val="26"/>
        </w:rPr>
        <w:t>н</w:t>
      </w:r>
      <w:r w:rsidR="00571D85" w:rsidRPr="00571D85">
        <w:rPr>
          <w:rFonts w:ascii="Times New Roman" w:hAnsi="Times New Roman"/>
          <w:sz w:val="26"/>
          <w:szCs w:val="26"/>
        </w:rPr>
        <w:t>аличие опыта проведения аналитических исследований и разработки стратегических документов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571D85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у</w:t>
      </w:r>
      <w:r w:rsidRPr="00571D85">
        <w:rPr>
          <w:rFonts w:ascii="Times New Roman" w:hAnsi="Times New Roman"/>
          <w:sz w:val="26"/>
          <w:szCs w:val="26"/>
        </w:rPr>
        <w:t>частие в аналогичных проектах по развитию туризма или региональному планированию (путем собеседования с Заказчиком)</w:t>
      </w:r>
    </w:p>
    <w:p w:rsidR="00C511C7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B5AB5">
        <w:rPr>
          <w:rFonts w:ascii="Times New Roman" w:hAnsi="Times New Roman"/>
          <w:sz w:val="26"/>
          <w:szCs w:val="26"/>
        </w:rPr>
        <w:t>) в</w:t>
      </w:r>
      <w:r w:rsidR="002B5AB5"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уровне;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F325C6">
        <w:rPr>
          <w:sz w:val="26"/>
          <w:szCs w:val="26"/>
          <w:lang w:val="kk-KZ"/>
        </w:rPr>
        <w:t>18</w:t>
      </w:r>
      <w:r w:rsidR="002B5AB5">
        <w:rPr>
          <w:sz w:val="26"/>
          <w:szCs w:val="26"/>
        </w:rPr>
        <w:t xml:space="preserve">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71D85" w:rsidRDefault="00571D8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B74098" w:rsidRDefault="00B74098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74098" w:rsidRDefault="00B74098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bookmarkStart w:id="1" w:name="_GoBack"/>
      <w:bookmarkEnd w:id="1"/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F325C6" w:rsidRPr="00F325C6" w:rsidRDefault="00F325C6" w:rsidP="00F325C6">
      <w:pPr>
        <w:ind w:firstLine="709"/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F325C6">
        <w:rPr>
          <w:b/>
          <w:sz w:val="26"/>
          <w:szCs w:val="26"/>
        </w:rPr>
        <w:t xml:space="preserve">Техническая спецификация услуг по проведению аналитики для разработки </w:t>
      </w:r>
      <w:r w:rsidRPr="00F325C6">
        <w:rPr>
          <w:b/>
          <w:color w:val="000000"/>
          <w:sz w:val="26"/>
          <w:szCs w:val="26"/>
        </w:rPr>
        <w:t>комплексного и долгосрочного</w:t>
      </w:r>
      <w:r w:rsidRPr="00F325C6">
        <w:rPr>
          <w:color w:val="000000"/>
          <w:sz w:val="26"/>
          <w:szCs w:val="26"/>
        </w:rPr>
        <w:t xml:space="preserve"> </w:t>
      </w:r>
      <w:r w:rsidRPr="00F325C6">
        <w:rPr>
          <w:b/>
          <w:sz w:val="26"/>
          <w:szCs w:val="26"/>
        </w:rPr>
        <w:t>мастер-плана развития Катон-Карагайского района Восточно-Казахстанской области</w:t>
      </w:r>
    </w:p>
    <w:p w:rsidR="00F325C6" w:rsidRPr="00F325C6" w:rsidRDefault="00F325C6" w:rsidP="00F325C6">
      <w:pPr>
        <w:ind w:firstLine="709"/>
        <w:jc w:val="center"/>
        <w:rPr>
          <w:b/>
          <w:sz w:val="26"/>
          <w:szCs w:val="26"/>
        </w:rPr>
      </w:pPr>
    </w:p>
    <w:p w:rsidR="00F325C6" w:rsidRPr="00F325C6" w:rsidRDefault="00F325C6" w:rsidP="00F325C6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bookmarkStart w:id="3" w:name="_heading=h.gjdgxs" w:colFirst="0" w:colLast="0"/>
      <w:bookmarkEnd w:id="3"/>
      <w:r w:rsidRPr="00F325C6">
        <w:rPr>
          <w:b/>
          <w:sz w:val="26"/>
          <w:szCs w:val="26"/>
        </w:rPr>
        <w:t xml:space="preserve">Цель: </w:t>
      </w:r>
      <w:r w:rsidRPr="00F325C6">
        <w:rPr>
          <w:sz w:val="26"/>
          <w:szCs w:val="26"/>
        </w:rPr>
        <w:t>Участие в</w:t>
      </w:r>
      <w:r w:rsidRPr="00F325C6">
        <w:rPr>
          <w:b/>
          <w:sz w:val="26"/>
          <w:szCs w:val="26"/>
        </w:rPr>
        <w:t xml:space="preserve"> </w:t>
      </w:r>
      <w:r w:rsidRPr="00F325C6">
        <w:rPr>
          <w:color w:val="00000A"/>
          <w:sz w:val="26"/>
          <w:szCs w:val="26"/>
        </w:rPr>
        <w:t xml:space="preserve">разработке </w:t>
      </w:r>
      <w:r w:rsidRPr="00F325C6">
        <w:rPr>
          <w:color w:val="000000"/>
          <w:sz w:val="26"/>
          <w:szCs w:val="26"/>
        </w:rPr>
        <w:t xml:space="preserve">комплексного и долгосрочного </w:t>
      </w:r>
      <w:r w:rsidRPr="00F325C6">
        <w:rPr>
          <w:color w:val="00000A"/>
          <w:sz w:val="26"/>
          <w:szCs w:val="26"/>
        </w:rPr>
        <w:t>мастер-плана по устойчивому развитию туризма Катон-Карагай с охватом «Катон-Карагайск</w:t>
      </w:r>
      <w:r w:rsidRPr="00F325C6">
        <w:rPr>
          <w:color w:val="00000A"/>
          <w:sz w:val="26"/>
          <w:szCs w:val="26"/>
          <w:lang w:val="kk-KZ"/>
        </w:rPr>
        <w:t>ого</w:t>
      </w:r>
      <w:r w:rsidRPr="00F325C6">
        <w:rPr>
          <w:sz w:val="26"/>
          <w:szCs w:val="26"/>
        </w:rPr>
        <w:t xml:space="preserve"> </w:t>
      </w:r>
      <w:r w:rsidRPr="00F325C6">
        <w:rPr>
          <w:color w:val="00000A"/>
          <w:sz w:val="26"/>
          <w:szCs w:val="26"/>
          <w:lang w:val="kk-KZ"/>
        </w:rPr>
        <w:t>государственного национального природного парка</w:t>
      </w:r>
      <w:r w:rsidRPr="00F325C6">
        <w:rPr>
          <w:color w:val="00000A"/>
          <w:sz w:val="26"/>
          <w:szCs w:val="26"/>
        </w:rPr>
        <w:t>»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F325C6" w:rsidRPr="00F325C6" w:rsidRDefault="00F325C6" w:rsidP="00F325C6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30j0zll" w:colFirst="0" w:colLast="0"/>
      <w:bookmarkStart w:id="5" w:name="_heading=h.1fob9te" w:colFirst="0" w:colLast="0"/>
      <w:bookmarkEnd w:id="4"/>
      <w:bookmarkEnd w:id="5"/>
      <w:r w:rsidRPr="00F325C6">
        <w:rPr>
          <w:b/>
          <w:sz w:val="26"/>
          <w:szCs w:val="26"/>
        </w:rPr>
        <w:t xml:space="preserve">Сроки оказания услуг: </w:t>
      </w:r>
      <w:r w:rsidRPr="00F325C6">
        <w:rPr>
          <w:sz w:val="26"/>
          <w:szCs w:val="26"/>
        </w:rPr>
        <w:t>с даты заключения Договора по</w:t>
      </w:r>
      <w:r w:rsidRPr="00F325C6">
        <w:rPr>
          <w:b/>
          <w:sz w:val="26"/>
          <w:szCs w:val="26"/>
          <w:u w:val="single"/>
        </w:rPr>
        <w:t xml:space="preserve"> 18</w:t>
      </w:r>
      <w:r w:rsidRPr="00F325C6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F325C6" w:rsidRPr="00F325C6" w:rsidRDefault="00F325C6" w:rsidP="00F325C6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F325C6">
        <w:rPr>
          <w:b/>
          <w:sz w:val="26"/>
          <w:szCs w:val="26"/>
        </w:rPr>
        <w:t>Содержание услуг:</w:t>
      </w:r>
    </w:p>
    <w:p w:rsidR="00F325C6" w:rsidRPr="00F325C6" w:rsidRDefault="00F325C6" w:rsidP="00F325C6">
      <w:pPr>
        <w:pStyle w:val="a8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Исполнитель предоставляет анализ туристского потенциала Катон-Карагайского района.</w:t>
      </w:r>
    </w:p>
    <w:p w:rsidR="00F325C6" w:rsidRPr="00F325C6" w:rsidRDefault="00F325C6" w:rsidP="00F325C6">
      <w:pPr>
        <w:pStyle w:val="a8"/>
        <w:numPr>
          <w:ilvl w:val="1"/>
          <w:numId w:val="50"/>
        </w:numPr>
        <w:tabs>
          <w:tab w:val="left" w:pos="993"/>
        </w:tabs>
        <w:ind w:left="-142" w:firstLine="709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Исполнитель предоставляет стратегию развития туризма в Катон-Карагайском районе.</w:t>
      </w:r>
    </w:p>
    <w:p w:rsidR="00F325C6" w:rsidRPr="00F325C6" w:rsidRDefault="00F325C6" w:rsidP="00F325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3.3.</w:t>
      </w:r>
      <w:r w:rsidRPr="00F325C6">
        <w:rPr>
          <w:sz w:val="26"/>
          <w:szCs w:val="26"/>
        </w:rPr>
        <w:tab/>
        <w:t>Исполнитель участвует в разработке конкретных проектов и мероприятий, направленных на развитие туристской инфраструктуры.</w:t>
      </w:r>
    </w:p>
    <w:p w:rsidR="00F325C6" w:rsidRPr="00F325C6" w:rsidRDefault="00F325C6" w:rsidP="00F325C6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F325C6">
        <w:rPr>
          <w:b/>
          <w:sz w:val="26"/>
          <w:szCs w:val="26"/>
        </w:rPr>
        <w:t>Требования к оказанию услуг: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4.1. Определение природно-географических и этнокультурных преимуществ Катон-Карагайского района для развития туризма.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4.2. Проведение экономического анализа для определения факторов, влияющих на развитие туризма в Катон-Карагайском районе на основе сбора статистических данных (по параметрам демографии и экономической специализации Катон-Карагайского района, туристическим потокам в район), проведения экспертных интервью, анализа отчетов и публикаций в сфере туризма.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4.3. Определение принципов устойчивого развития туризма и поддерживающих отраслей экономики.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4.4. Определение существующего профиля среднестатистического туриста в Катон-Карагайском районе на основе экспертных интервью и потенциально таргетируемых стран в соответствии с определенными принципами устойчивого развития туризма.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4.5. Выработка общих рекомендаций по подходам к привлечению таргетируемых групп туристов.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4.6. Определение параметров развития поддерживающих отраслей экономики (сегменты и потенциальные рынки).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4.7. Определение факторов экономической эффективности развития туризма в Катон-Карагайском районе.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4.8. Выработка рекомендаций по системной поддержке со стороны государства развития туризма в Катон-Карагайском районе.</w:t>
      </w:r>
    </w:p>
    <w:p w:rsidR="00F325C6" w:rsidRPr="00F325C6" w:rsidRDefault="00F325C6" w:rsidP="00F325C6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F325C6">
        <w:rPr>
          <w:b/>
          <w:color w:val="00000A"/>
          <w:sz w:val="26"/>
          <w:szCs w:val="26"/>
          <w:highlight w:val="white"/>
        </w:rPr>
        <w:t>5.</w:t>
      </w:r>
      <w:r w:rsidRPr="00F325C6">
        <w:rPr>
          <w:color w:val="00000A"/>
          <w:sz w:val="26"/>
          <w:szCs w:val="26"/>
          <w:highlight w:val="white"/>
        </w:rPr>
        <w:t xml:space="preserve"> </w:t>
      </w:r>
      <w:r w:rsidRPr="00F325C6">
        <w:rPr>
          <w:b/>
          <w:color w:val="00000A"/>
          <w:sz w:val="26"/>
          <w:szCs w:val="26"/>
          <w:highlight w:val="white"/>
        </w:rPr>
        <w:t>Конфиденциальность и авторские права:</w:t>
      </w:r>
    </w:p>
    <w:p w:rsidR="00F325C6" w:rsidRPr="00F325C6" w:rsidRDefault="00F325C6" w:rsidP="00F325C6">
      <w:pPr>
        <w:ind w:firstLine="700"/>
        <w:jc w:val="both"/>
        <w:rPr>
          <w:color w:val="00000A"/>
          <w:sz w:val="26"/>
          <w:szCs w:val="26"/>
        </w:rPr>
      </w:pPr>
      <w:r w:rsidRPr="00F325C6">
        <w:rPr>
          <w:color w:val="00000A"/>
          <w:sz w:val="26"/>
          <w:szCs w:val="26"/>
          <w:highlight w:val="white"/>
        </w:rPr>
        <w:t xml:space="preserve">5.1. </w:t>
      </w:r>
      <w:r w:rsidRPr="00F325C6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F325C6" w:rsidRPr="00F325C6" w:rsidRDefault="00F325C6" w:rsidP="00F325C6">
      <w:pPr>
        <w:ind w:firstLine="700"/>
        <w:jc w:val="both"/>
        <w:rPr>
          <w:color w:val="00000A"/>
          <w:sz w:val="26"/>
          <w:szCs w:val="26"/>
        </w:rPr>
      </w:pPr>
      <w:r w:rsidRPr="00F325C6">
        <w:rPr>
          <w:color w:val="00000A"/>
          <w:sz w:val="26"/>
          <w:szCs w:val="26"/>
          <w:highlight w:val="white"/>
        </w:rPr>
        <w:t xml:space="preserve">5.2. </w:t>
      </w:r>
      <w:r w:rsidRPr="00F325C6">
        <w:rPr>
          <w:color w:val="00000A"/>
          <w:sz w:val="26"/>
          <w:szCs w:val="26"/>
        </w:rPr>
        <w:t xml:space="preserve">Исполнитель подписанием настоящего Договора передает исключительные права на Отчет, все тексты и иные материалы, составленные и изготовленные в рамках настоящего Договора, на срок действия авторского права, и обязуется соблюдать </w:t>
      </w:r>
      <w:r w:rsidRPr="00F325C6">
        <w:rPr>
          <w:color w:val="00000A"/>
          <w:sz w:val="26"/>
          <w:szCs w:val="26"/>
        </w:rPr>
        <w:lastRenderedPageBreak/>
        <w:t>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F325C6" w:rsidRPr="00F325C6" w:rsidRDefault="00F325C6" w:rsidP="00F325C6">
      <w:pPr>
        <w:ind w:firstLine="700"/>
        <w:jc w:val="both"/>
        <w:rPr>
          <w:b/>
          <w:sz w:val="26"/>
          <w:szCs w:val="26"/>
          <w:lang w:val="kk-KZ"/>
        </w:rPr>
      </w:pPr>
      <w:r w:rsidRPr="00F325C6">
        <w:rPr>
          <w:b/>
          <w:sz w:val="26"/>
          <w:szCs w:val="26"/>
        </w:rPr>
        <w:t>6. Требования к исполнителю</w:t>
      </w:r>
      <w:r w:rsidRPr="00F325C6">
        <w:rPr>
          <w:b/>
          <w:sz w:val="26"/>
          <w:szCs w:val="26"/>
          <w:lang w:val="kk-KZ"/>
        </w:rPr>
        <w:t>: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6.1.1. Наличие высшего образования в области экономики, или смежных областях (диплом).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 xml:space="preserve">6.1.2. Стаж работы в </w:t>
      </w:r>
      <w:r w:rsidRPr="00F325C6">
        <w:rPr>
          <w:sz w:val="26"/>
          <w:szCs w:val="26"/>
          <w:lang w:val="kk-KZ"/>
        </w:rPr>
        <w:t xml:space="preserve">сфере экономики </w:t>
      </w:r>
      <w:r w:rsidRPr="00F325C6">
        <w:rPr>
          <w:sz w:val="26"/>
          <w:szCs w:val="26"/>
        </w:rPr>
        <w:t>не менее 3 (трех) лет (трудовая книжка, иные документы согласно трудовому законодательству Республики Казахстан).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6.1.3. Знание Катон-Карагайского района и его туристских ресурсов/объектов является обязательным (путем собеседования с Заказчиком).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 xml:space="preserve">6.1.4. </w:t>
      </w:r>
      <w:r w:rsidRPr="00F325C6">
        <w:rPr>
          <w:sz w:val="26"/>
          <w:szCs w:val="26"/>
          <w:highlight w:val="white"/>
        </w:rPr>
        <w:t xml:space="preserve">Наличие опыта </w:t>
      </w:r>
      <w:r w:rsidRPr="00F325C6">
        <w:rPr>
          <w:sz w:val="26"/>
          <w:szCs w:val="26"/>
        </w:rPr>
        <w:t>проведения аналитических исследований и разработки стратегических документов (путем собеседования с Заказчиком).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6.1.5. Участие в аналогичных проектах по развитию туризма или региональному планированию (путем собеседования с Заказчиком).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6.1.6. Владение казахским и русским языками на высоком уровне, знание английского языка будет преимуществом (путем собеседования с Заказчиком).</w:t>
      </w:r>
    </w:p>
    <w:p w:rsidR="00F325C6" w:rsidRPr="00F325C6" w:rsidRDefault="00F325C6" w:rsidP="00F325C6">
      <w:pPr>
        <w:ind w:firstLine="700"/>
        <w:jc w:val="both"/>
        <w:rPr>
          <w:b/>
          <w:sz w:val="26"/>
          <w:szCs w:val="26"/>
        </w:rPr>
      </w:pPr>
    </w:p>
    <w:p w:rsidR="00F325C6" w:rsidRPr="00F325C6" w:rsidRDefault="00F325C6" w:rsidP="00F325C6">
      <w:pPr>
        <w:ind w:firstLine="700"/>
        <w:jc w:val="both"/>
        <w:rPr>
          <w:b/>
          <w:sz w:val="26"/>
          <w:szCs w:val="26"/>
          <w:lang w:val="kk-KZ"/>
        </w:rPr>
      </w:pPr>
      <w:r w:rsidRPr="00F325C6">
        <w:rPr>
          <w:b/>
          <w:sz w:val="26"/>
          <w:szCs w:val="26"/>
        </w:rPr>
        <w:t>7. Порядок оплаты и сроки оказания услуг</w:t>
      </w:r>
      <w:r w:rsidRPr="00F325C6">
        <w:rPr>
          <w:b/>
          <w:sz w:val="26"/>
          <w:szCs w:val="26"/>
          <w:lang w:val="kk-KZ"/>
        </w:rPr>
        <w:t>:</w:t>
      </w:r>
    </w:p>
    <w:p w:rsidR="00F325C6" w:rsidRPr="00F325C6" w:rsidRDefault="00F325C6" w:rsidP="00F325C6">
      <w:pPr>
        <w:ind w:firstLine="700"/>
        <w:jc w:val="both"/>
        <w:rPr>
          <w:b/>
          <w:sz w:val="26"/>
          <w:szCs w:val="26"/>
        </w:rPr>
      </w:pPr>
      <w:r w:rsidRPr="00F325C6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Отчета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7.</w:t>
      </w:r>
      <w:r w:rsidRPr="00F325C6">
        <w:rPr>
          <w:sz w:val="26"/>
          <w:szCs w:val="26"/>
          <w:lang w:val="kk-KZ"/>
        </w:rPr>
        <w:t>3</w:t>
      </w:r>
      <w:r w:rsidRPr="00F325C6">
        <w:rPr>
          <w:sz w:val="26"/>
          <w:szCs w:val="26"/>
        </w:rPr>
        <w:t>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7.</w:t>
      </w:r>
      <w:r w:rsidRPr="00F325C6">
        <w:rPr>
          <w:sz w:val="26"/>
          <w:szCs w:val="26"/>
          <w:lang w:val="kk-KZ"/>
        </w:rPr>
        <w:t>4</w:t>
      </w:r>
      <w:r w:rsidRPr="00F325C6">
        <w:rPr>
          <w:sz w:val="26"/>
          <w:szCs w:val="26"/>
        </w:rPr>
        <w:t>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F325C6" w:rsidRPr="00F325C6" w:rsidRDefault="00F325C6" w:rsidP="00F325C6">
      <w:pPr>
        <w:ind w:firstLine="700"/>
        <w:jc w:val="both"/>
        <w:rPr>
          <w:b/>
          <w:sz w:val="26"/>
          <w:szCs w:val="26"/>
          <w:lang w:val="kk-KZ"/>
        </w:rPr>
      </w:pPr>
      <w:r w:rsidRPr="00F325C6">
        <w:rPr>
          <w:b/>
          <w:sz w:val="26"/>
          <w:szCs w:val="26"/>
        </w:rPr>
        <w:t>8. Требования к отчетности</w:t>
      </w:r>
      <w:r w:rsidRPr="00F325C6">
        <w:rPr>
          <w:b/>
          <w:sz w:val="26"/>
          <w:szCs w:val="26"/>
          <w:lang w:val="kk-KZ"/>
        </w:rPr>
        <w:t>: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18 декабря 2024 года.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hyperlink r:id="rId8">
        <w:r w:rsidRPr="00F325C6">
          <w:rPr>
            <w:color w:val="0000FF"/>
            <w:sz w:val="26"/>
            <w:szCs w:val="26"/>
            <w:u w:val="single"/>
          </w:rPr>
          <w:t>info@qaztourism.kz</w:t>
        </w:r>
      </w:hyperlink>
      <w:r w:rsidRPr="00F325C6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 </w:t>
      </w:r>
      <w:hyperlink r:id="rId9">
        <w:r w:rsidRPr="00F325C6">
          <w:rPr>
            <w:color w:val="0000FF"/>
            <w:sz w:val="26"/>
            <w:szCs w:val="26"/>
            <w:u w:val="single"/>
          </w:rPr>
          <w:t>info@qaztourism.kz</w:t>
        </w:r>
      </w:hyperlink>
      <w:r w:rsidRPr="00F325C6">
        <w:rPr>
          <w:sz w:val="26"/>
          <w:szCs w:val="26"/>
        </w:rPr>
        <w:t xml:space="preserve">. </w:t>
      </w:r>
    </w:p>
    <w:p w:rsidR="00F325C6" w:rsidRPr="00F325C6" w:rsidRDefault="00F325C6" w:rsidP="00F325C6">
      <w:pPr>
        <w:ind w:firstLine="700"/>
        <w:jc w:val="both"/>
        <w:rPr>
          <w:sz w:val="26"/>
          <w:szCs w:val="26"/>
        </w:rPr>
      </w:pPr>
      <w:r w:rsidRPr="00F325C6">
        <w:rPr>
          <w:sz w:val="26"/>
          <w:szCs w:val="26"/>
        </w:rPr>
        <w:lastRenderedPageBreak/>
        <w:t>8.</w:t>
      </w:r>
      <w:r w:rsidRPr="00F325C6">
        <w:rPr>
          <w:sz w:val="26"/>
          <w:szCs w:val="26"/>
          <w:lang w:val="kk-KZ"/>
        </w:rPr>
        <w:t>4</w:t>
      </w:r>
      <w:r w:rsidRPr="00F325C6">
        <w:rPr>
          <w:sz w:val="26"/>
          <w:szCs w:val="26"/>
        </w:rPr>
        <w:t>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571D85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B2" w:rsidRDefault="00AD39B2" w:rsidP="004F2784">
      <w:r>
        <w:separator/>
      </w:r>
    </w:p>
  </w:endnote>
  <w:endnote w:type="continuationSeparator" w:id="0">
    <w:p w:rsidR="00AD39B2" w:rsidRDefault="00AD39B2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B2" w:rsidRDefault="00AD39B2" w:rsidP="004F2784">
      <w:r>
        <w:separator/>
      </w:r>
    </w:p>
  </w:footnote>
  <w:footnote w:type="continuationSeparator" w:id="0">
    <w:p w:rsidR="00AD39B2" w:rsidRDefault="00AD39B2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43"/>
    <w:multiLevelType w:val="multilevel"/>
    <w:tmpl w:val="9C8E68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6"/>
  </w:num>
  <w:num w:numId="5">
    <w:abstractNumId w:val="23"/>
  </w:num>
  <w:num w:numId="6">
    <w:abstractNumId w:val="27"/>
  </w:num>
  <w:num w:numId="7">
    <w:abstractNumId w:val="49"/>
  </w:num>
  <w:num w:numId="8">
    <w:abstractNumId w:val="31"/>
  </w:num>
  <w:num w:numId="9">
    <w:abstractNumId w:val="32"/>
  </w:num>
  <w:num w:numId="10">
    <w:abstractNumId w:val="19"/>
  </w:num>
  <w:num w:numId="11">
    <w:abstractNumId w:val="34"/>
  </w:num>
  <w:num w:numId="12">
    <w:abstractNumId w:val="0"/>
  </w:num>
  <w:num w:numId="13">
    <w:abstractNumId w:val="9"/>
  </w:num>
  <w:num w:numId="14">
    <w:abstractNumId w:val="24"/>
  </w:num>
  <w:num w:numId="15">
    <w:abstractNumId w:val="36"/>
  </w:num>
  <w:num w:numId="16">
    <w:abstractNumId w:val="18"/>
  </w:num>
  <w:num w:numId="17">
    <w:abstractNumId w:val="42"/>
  </w:num>
  <w:num w:numId="18">
    <w:abstractNumId w:val="6"/>
  </w:num>
  <w:num w:numId="19">
    <w:abstractNumId w:val="20"/>
  </w:num>
  <w:num w:numId="20">
    <w:abstractNumId w:val="4"/>
  </w:num>
  <w:num w:numId="21">
    <w:abstractNumId w:val="38"/>
  </w:num>
  <w:num w:numId="22">
    <w:abstractNumId w:val="35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7"/>
  </w:num>
  <w:num w:numId="28">
    <w:abstractNumId w:val="3"/>
  </w:num>
  <w:num w:numId="29">
    <w:abstractNumId w:val="37"/>
  </w:num>
  <w:num w:numId="30">
    <w:abstractNumId w:val="21"/>
  </w:num>
  <w:num w:numId="31">
    <w:abstractNumId w:val="15"/>
  </w:num>
  <w:num w:numId="32">
    <w:abstractNumId w:val="45"/>
  </w:num>
  <w:num w:numId="33">
    <w:abstractNumId w:val="8"/>
  </w:num>
  <w:num w:numId="34">
    <w:abstractNumId w:val="44"/>
  </w:num>
  <w:num w:numId="35">
    <w:abstractNumId w:val="7"/>
  </w:num>
  <w:num w:numId="36">
    <w:abstractNumId w:val="25"/>
  </w:num>
  <w:num w:numId="37">
    <w:abstractNumId w:val="33"/>
  </w:num>
  <w:num w:numId="38">
    <w:abstractNumId w:val="39"/>
  </w:num>
  <w:num w:numId="39">
    <w:abstractNumId w:val="10"/>
  </w:num>
  <w:num w:numId="40">
    <w:abstractNumId w:val="17"/>
  </w:num>
  <w:num w:numId="41">
    <w:abstractNumId w:val="2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16"/>
  </w:num>
  <w:num w:numId="48">
    <w:abstractNumId w:val="11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6E6D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2FF8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76A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1D85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D39B2"/>
    <w:rsid w:val="00AE4D9D"/>
    <w:rsid w:val="00AF727D"/>
    <w:rsid w:val="00AF771A"/>
    <w:rsid w:val="00B0435B"/>
    <w:rsid w:val="00B363A0"/>
    <w:rsid w:val="00B55C5D"/>
    <w:rsid w:val="00B578E3"/>
    <w:rsid w:val="00B674B3"/>
    <w:rsid w:val="00B74098"/>
    <w:rsid w:val="00B82D97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3253B"/>
    <w:rsid w:val="00F325C6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D80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14</cp:revision>
  <dcterms:created xsi:type="dcterms:W3CDTF">2024-04-16T09:52:00Z</dcterms:created>
  <dcterms:modified xsi:type="dcterms:W3CDTF">2024-12-06T09:54:00Z</dcterms:modified>
</cp:coreProperties>
</file>