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D80466" w:rsidRPr="00D80466">
        <w:rPr>
          <w:rFonts w:ascii="Times New Roman" w:hAnsi="Times New Roman"/>
          <w:sz w:val="26"/>
          <w:szCs w:val="26"/>
        </w:rPr>
        <w:t>разработки текстового контента путеводителя на русском языке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D7D05">
        <w:rPr>
          <w:rFonts w:ascii="Times New Roman" w:hAnsi="Times New Roman"/>
          <w:sz w:val="26"/>
          <w:szCs w:val="26"/>
        </w:rPr>
        <w:t>н</w:t>
      </w:r>
      <w:r w:rsidR="00D80466" w:rsidRPr="00D80466">
        <w:rPr>
          <w:rFonts w:ascii="Times New Roman" w:hAnsi="Times New Roman"/>
          <w:sz w:val="26"/>
          <w:szCs w:val="26"/>
        </w:rPr>
        <w:t>аличие опыта работы в сфере туризма не менее 5 лет, а также наличие опыта по разработке путеводителей (подтверждается изготовленными ранее путеводителями)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EA5CD6" w:rsidRPr="00EA5CD6">
        <w:rPr>
          <w:sz w:val="26"/>
          <w:szCs w:val="26"/>
        </w:rPr>
        <w:t xml:space="preserve">с даты заключения договора по </w:t>
      </w:r>
      <w:r w:rsidR="00D80466">
        <w:rPr>
          <w:sz w:val="26"/>
          <w:szCs w:val="26"/>
        </w:rPr>
        <w:t>7 августа</w:t>
      </w:r>
      <w:r w:rsidR="00EA5CD6" w:rsidRPr="00EA5CD6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D80466">
        <w:rPr>
          <w:sz w:val="26"/>
          <w:szCs w:val="26"/>
        </w:rPr>
        <w:t>о</w:t>
      </w:r>
      <w:r w:rsidR="00D80466" w:rsidRPr="00D80466">
        <w:rPr>
          <w:sz w:val="26"/>
          <w:szCs w:val="26"/>
        </w:rPr>
        <w:t>плата производится поэтапно, согласно Приложению 1 к настоящей технической спецификации,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bookmarkStart w:id="0" w:name="_GoBack"/>
      <w:bookmarkEnd w:id="0"/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D80466" w:rsidRPr="00D80466" w:rsidRDefault="00D80466" w:rsidP="00D80466">
      <w:pPr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D80466">
        <w:rPr>
          <w:b/>
          <w:sz w:val="26"/>
          <w:szCs w:val="26"/>
        </w:rPr>
        <w:t xml:space="preserve">Техническая спецификация услуг </w:t>
      </w:r>
    </w:p>
    <w:p w:rsidR="00D80466" w:rsidRPr="00D80466" w:rsidRDefault="00D80466" w:rsidP="00D80466">
      <w:pPr>
        <w:jc w:val="center"/>
        <w:rPr>
          <w:b/>
          <w:sz w:val="26"/>
          <w:szCs w:val="26"/>
        </w:rPr>
      </w:pPr>
      <w:r w:rsidRPr="00D80466">
        <w:rPr>
          <w:b/>
          <w:sz w:val="26"/>
          <w:szCs w:val="26"/>
        </w:rPr>
        <w:t>разработки текстового контента путеводителя на русском языке</w:t>
      </w:r>
    </w:p>
    <w:p w:rsidR="00D80466" w:rsidRPr="00D80466" w:rsidRDefault="00D80466" w:rsidP="00D80466">
      <w:pPr>
        <w:jc w:val="center"/>
        <w:rPr>
          <w:b/>
          <w:sz w:val="20"/>
          <w:szCs w:val="26"/>
        </w:rPr>
      </w:pPr>
    </w:p>
    <w:p w:rsidR="00D80466" w:rsidRPr="00D80466" w:rsidRDefault="00D80466" w:rsidP="00D80466">
      <w:pPr>
        <w:tabs>
          <w:tab w:val="left" w:pos="993"/>
        </w:tabs>
        <w:ind w:firstLine="567"/>
        <w:jc w:val="both"/>
        <w:rPr>
          <w:color w:val="00000A"/>
          <w:sz w:val="26"/>
          <w:szCs w:val="26"/>
        </w:rPr>
      </w:pPr>
      <w:r w:rsidRPr="00D80466">
        <w:rPr>
          <w:b/>
          <w:sz w:val="26"/>
          <w:szCs w:val="26"/>
        </w:rPr>
        <w:t>1.</w:t>
      </w:r>
      <w:r w:rsidRPr="00D80466">
        <w:rPr>
          <w:sz w:val="26"/>
          <w:szCs w:val="26"/>
        </w:rPr>
        <w:t xml:space="preserve"> </w:t>
      </w:r>
      <w:r w:rsidRPr="00D80466">
        <w:rPr>
          <w:b/>
          <w:sz w:val="26"/>
          <w:szCs w:val="26"/>
        </w:rPr>
        <w:t xml:space="preserve">Цель: </w:t>
      </w:r>
      <w:r w:rsidRPr="00D80466">
        <w:rPr>
          <w:color w:val="00000A"/>
          <w:sz w:val="26"/>
          <w:szCs w:val="26"/>
        </w:rPr>
        <w:t xml:space="preserve">Продвижение </w:t>
      </w:r>
      <w:r w:rsidRPr="00D80466">
        <w:rPr>
          <w:sz w:val="26"/>
          <w:szCs w:val="26"/>
        </w:rPr>
        <w:t>туристского потенциала страны путем разработки качественного контента о Казахстане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b/>
          <w:sz w:val="26"/>
          <w:szCs w:val="26"/>
        </w:rPr>
        <w:t>2.</w:t>
      </w:r>
      <w:r w:rsidRPr="00D80466">
        <w:rPr>
          <w:sz w:val="26"/>
          <w:szCs w:val="26"/>
        </w:rPr>
        <w:t xml:space="preserve"> </w:t>
      </w:r>
      <w:r w:rsidRPr="00D80466">
        <w:rPr>
          <w:b/>
          <w:sz w:val="26"/>
          <w:szCs w:val="26"/>
        </w:rPr>
        <w:t xml:space="preserve">Сроки оказания услуг: </w:t>
      </w:r>
      <w:r w:rsidRPr="00D80466">
        <w:rPr>
          <w:sz w:val="26"/>
          <w:szCs w:val="26"/>
        </w:rPr>
        <w:t>с даты заключения договора по 7 августа 2024 года включительно.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proofErr w:type="spellStart"/>
      <w:r w:rsidRPr="00D80466">
        <w:rPr>
          <w:i/>
          <w:sz w:val="26"/>
          <w:szCs w:val="26"/>
        </w:rPr>
        <w:t>Справочно</w:t>
      </w:r>
      <w:proofErr w:type="spellEnd"/>
      <w:r w:rsidRPr="00D80466">
        <w:rPr>
          <w:i/>
          <w:sz w:val="26"/>
          <w:szCs w:val="26"/>
        </w:rPr>
        <w:t xml:space="preserve">: Путеводители по регионам Казахстана - это путеводитель в трех языковых версиях (на казахском, русском и английском языках), который включает информацию о туристских объектах в регионах Казахстана, визуально привлекательные фотографии и будет использоваться для продвижения туристского потенциала страны. </w:t>
      </w:r>
      <w:r w:rsidRPr="00D80466">
        <w:rPr>
          <w:sz w:val="26"/>
          <w:szCs w:val="26"/>
        </w:rPr>
        <w:t xml:space="preserve"> </w:t>
      </w:r>
    </w:p>
    <w:p w:rsidR="00D80466" w:rsidRPr="00D80466" w:rsidRDefault="00D80466" w:rsidP="00D80466">
      <w:pPr>
        <w:ind w:firstLine="567"/>
        <w:jc w:val="both"/>
        <w:rPr>
          <w:sz w:val="20"/>
          <w:szCs w:val="26"/>
        </w:rPr>
      </w:pPr>
    </w:p>
    <w:p w:rsidR="00D80466" w:rsidRPr="00D80466" w:rsidRDefault="00D80466" w:rsidP="00D80466">
      <w:pPr>
        <w:ind w:firstLine="567"/>
        <w:rPr>
          <w:b/>
          <w:sz w:val="26"/>
          <w:szCs w:val="26"/>
        </w:rPr>
      </w:pPr>
      <w:r w:rsidRPr="00D80466">
        <w:rPr>
          <w:b/>
          <w:sz w:val="26"/>
          <w:szCs w:val="26"/>
        </w:rPr>
        <w:t>3.</w:t>
      </w:r>
      <w:r w:rsidRPr="00D80466">
        <w:rPr>
          <w:sz w:val="26"/>
          <w:szCs w:val="26"/>
        </w:rPr>
        <w:t xml:space="preserve">  </w:t>
      </w:r>
      <w:r w:rsidRPr="00D80466">
        <w:rPr>
          <w:b/>
          <w:sz w:val="26"/>
          <w:szCs w:val="26"/>
        </w:rPr>
        <w:t>Содержание услуг: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3.1. Определение структуры текстов путеводителя, предполагающих описание Казахстана в не менее шести частях (Север, Восток, Юго-Восток, Юг, Запад, Центр).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3.2. Разработка текстового контента на русском языке для путеводителя о Казахстане, который должен содержать общую информацию о Казахстане; информацию о </w:t>
      </w:r>
      <w:proofErr w:type="spellStart"/>
      <w:r w:rsidRPr="00D80466">
        <w:rPr>
          <w:sz w:val="26"/>
          <w:szCs w:val="26"/>
        </w:rPr>
        <w:t>туробъектах</w:t>
      </w:r>
      <w:proofErr w:type="spellEnd"/>
      <w:r w:rsidRPr="00D80466">
        <w:rPr>
          <w:sz w:val="26"/>
          <w:szCs w:val="26"/>
        </w:rPr>
        <w:t xml:space="preserve"> в регионах Казахстана (наиболее популярным природным и историческим достопримечательностям); интересные факты; полезную информацию для туристов.   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3.3. Переработка текстового контента по запросу Заказчика в зависимости от концепции путеводителя или полученных комментариев, в том числе сокращение, дополнение, перефразирование и/или пр.). Переработка текстового контента также может включать переработку текстов, предоставленных Заказчиком, по запросу Заказчика (включая сокращение, дополнение, перефразирование и/или др.).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3.4. Исполнитель в период после проведения собеседования и до заключения договора предоставляет Заказчику письменно на электронный адрес info@qaztourism.kz расчет стоимости каждой услуги согласно </w:t>
      </w:r>
      <w:proofErr w:type="gramStart"/>
      <w:r w:rsidRPr="00D80466">
        <w:rPr>
          <w:sz w:val="26"/>
          <w:szCs w:val="26"/>
        </w:rPr>
        <w:t>приложению</w:t>
      </w:r>
      <w:proofErr w:type="gramEnd"/>
      <w:r w:rsidRPr="00D80466">
        <w:rPr>
          <w:sz w:val="26"/>
          <w:szCs w:val="26"/>
        </w:rPr>
        <w:t xml:space="preserve"> к данной технической спецификации.</w:t>
      </w:r>
    </w:p>
    <w:p w:rsidR="00D80466" w:rsidRPr="00D80466" w:rsidRDefault="00D80466" w:rsidP="00D80466">
      <w:pPr>
        <w:ind w:firstLine="567"/>
        <w:rPr>
          <w:sz w:val="20"/>
          <w:szCs w:val="26"/>
        </w:rPr>
      </w:pPr>
    </w:p>
    <w:p w:rsidR="00D80466" w:rsidRPr="00D80466" w:rsidRDefault="00D80466" w:rsidP="00D80466">
      <w:pPr>
        <w:ind w:firstLine="567"/>
        <w:rPr>
          <w:sz w:val="26"/>
          <w:szCs w:val="26"/>
        </w:rPr>
      </w:pPr>
      <w:r w:rsidRPr="00D80466">
        <w:rPr>
          <w:b/>
          <w:sz w:val="26"/>
          <w:szCs w:val="26"/>
        </w:rPr>
        <w:t>4. Требования к оказанию услуг</w:t>
      </w:r>
      <w:r w:rsidRPr="00D80466">
        <w:rPr>
          <w:sz w:val="26"/>
          <w:szCs w:val="26"/>
        </w:rPr>
        <w:t xml:space="preserve">: 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4.1. Разработанные и переработанные тексты не должны содержать грамматических, орфографических и пунктуационных ошибок, а также неправильно написанных названий </w:t>
      </w:r>
      <w:proofErr w:type="spellStart"/>
      <w:r w:rsidRPr="00D80466">
        <w:rPr>
          <w:sz w:val="26"/>
          <w:szCs w:val="26"/>
        </w:rPr>
        <w:t>туробъектов</w:t>
      </w:r>
      <w:proofErr w:type="spellEnd"/>
      <w:r w:rsidRPr="00D80466">
        <w:rPr>
          <w:sz w:val="26"/>
          <w:szCs w:val="26"/>
        </w:rPr>
        <w:t xml:space="preserve"> и других имен собственных. 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4.2. Тексты должны быть легко читаемы и структурированы. Тексты должны быть ориентированы на привлечение потенциальных туристов и быть мотивирующими и информативными.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4.3. Тексты должны быть предоставлены в отредактированном виде, без необходимости дополнительного редактирования и корректировки. 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4.4. Общий объем текста, составленного в рамках настоящего Договора, должен быть не менее 30 000, не более 60 000 слов.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4.5. Исполнитель предоставляет разработанные/переработанные тексты в электронном формате (.</w:t>
      </w:r>
      <w:proofErr w:type="spellStart"/>
      <w:r w:rsidRPr="00D80466">
        <w:rPr>
          <w:sz w:val="26"/>
          <w:szCs w:val="26"/>
        </w:rPr>
        <w:t>doc</w:t>
      </w:r>
      <w:proofErr w:type="spellEnd"/>
      <w:r w:rsidRPr="00D80466">
        <w:rPr>
          <w:sz w:val="26"/>
          <w:szCs w:val="26"/>
        </w:rPr>
        <w:t xml:space="preserve"> или .</w:t>
      </w:r>
      <w:proofErr w:type="spellStart"/>
      <w:r w:rsidRPr="00D80466">
        <w:rPr>
          <w:sz w:val="26"/>
          <w:szCs w:val="26"/>
        </w:rPr>
        <w:t>docx</w:t>
      </w:r>
      <w:proofErr w:type="spellEnd"/>
      <w:r w:rsidRPr="00D80466">
        <w:rPr>
          <w:sz w:val="26"/>
          <w:szCs w:val="26"/>
        </w:rPr>
        <w:t>).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4.6. Текст для путеводителя (готовый раздел по одной или несколько из частей, предусмотренных в пункте 3.1. настоящей технической спецификации) </w:t>
      </w:r>
      <w:proofErr w:type="spellStart"/>
      <w:r w:rsidRPr="00D80466">
        <w:rPr>
          <w:sz w:val="26"/>
          <w:szCs w:val="26"/>
        </w:rPr>
        <w:t>долж</w:t>
      </w:r>
      <w:proofErr w:type="spellEnd"/>
      <w:r w:rsidRPr="00D80466">
        <w:rPr>
          <w:sz w:val="26"/>
          <w:szCs w:val="26"/>
          <w:lang w:val="kk-KZ"/>
        </w:rPr>
        <w:t xml:space="preserve">ен </w:t>
      </w:r>
      <w:r w:rsidRPr="00D80466">
        <w:rPr>
          <w:sz w:val="26"/>
          <w:szCs w:val="26"/>
        </w:rPr>
        <w:t xml:space="preserve">предоставляться по мере готовности еженедельно (каждый понедельник), начиная со второго понедельника после заключения Договора, путем направления на электронную почту </w:t>
      </w:r>
      <w:r w:rsidRPr="00D80466">
        <w:rPr>
          <w:sz w:val="26"/>
          <w:szCs w:val="26"/>
          <w:lang w:val="en-US"/>
        </w:rPr>
        <w:t>m</w:t>
      </w:r>
      <w:r w:rsidRPr="00D80466">
        <w:rPr>
          <w:sz w:val="26"/>
          <w:szCs w:val="26"/>
        </w:rPr>
        <w:t>.</w:t>
      </w:r>
      <w:proofErr w:type="spellStart"/>
      <w:r w:rsidRPr="00D80466">
        <w:rPr>
          <w:sz w:val="26"/>
          <w:szCs w:val="26"/>
          <w:lang w:val="en-US"/>
        </w:rPr>
        <w:t>traispayeva</w:t>
      </w:r>
      <w:proofErr w:type="spellEnd"/>
      <w:r w:rsidRPr="00D80466">
        <w:rPr>
          <w:sz w:val="26"/>
          <w:szCs w:val="26"/>
        </w:rPr>
        <w:t>@qaztourism.kz.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4.7. Заказчик вправе потребовать у Исполнителя корректировать тексты при наличии замечаний и Исполнитель в течение 2 (двух) календарных дней должен исправить замечания. </w:t>
      </w:r>
    </w:p>
    <w:p w:rsid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lastRenderedPageBreak/>
        <w:t xml:space="preserve">4.8. Исполнитель передает Заказчику исключительные права на все тексты и иные материалы, составленные в рамках настоящего Договора,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текстовых материалов. В случае возникновения таких споров Исполнитель обязан самостоятельно нести расходы, связанные с их разрешением. </w:t>
      </w:r>
    </w:p>
    <w:p w:rsidR="00D80466" w:rsidRPr="00D80466" w:rsidRDefault="00D80466" w:rsidP="00D80466">
      <w:pPr>
        <w:ind w:firstLine="567"/>
        <w:jc w:val="both"/>
        <w:rPr>
          <w:sz w:val="20"/>
          <w:szCs w:val="26"/>
        </w:rPr>
      </w:pPr>
    </w:p>
    <w:p w:rsidR="00D80466" w:rsidRPr="00D80466" w:rsidRDefault="00D80466" w:rsidP="00D80466">
      <w:pPr>
        <w:ind w:firstLine="567"/>
        <w:jc w:val="both"/>
        <w:rPr>
          <w:b/>
          <w:sz w:val="26"/>
          <w:szCs w:val="26"/>
        </w:rPr>
      </w:pPr>
      <w:r w:rsidRPr="00D80466">
        <w:rPr>
          <w:b/>
          <w:sz w:val="26"/>
          <w:szCs w:val="26"/>
        </w:rPr>
        <w:t>5. Требования к Исполнителю:</w:t>
      </w:r>
    </w:p>
    <w:p w:rsidR="00D80466" w:rsidRPr="00D80466" w:rsidRDefault="00D80466" w:rsidP="00D80466">
      <w:pPr>
        <w:tabs>
          <w:tab w:val="left" w:pos="851"/>
        </w:tabs>
        <w:ind w:right="-143"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5.1. Наличие высшего образования.</w:t>
      </w:r>
    </w:p>
    <w:p w:rsidR="00D80466" w:rsidRPr="00D80466" w:rsidRDefault="00D80466" w:rsidP="00D80466">
      <w:pPr>
        <w:tabs>
          <w:tab w:val="left" w:pos="851"/>
        </w:tabs>
        <w:ind w:right="-143"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5.2. Наличие опыта работы в сфере туризма не менее 5 лет, а также наличие опыта по разработке путеводителей (подтверждается изготовленными ранее путеводителями).</w:t>
      </w:r>
    </w:p>
    <w:p w:rsidR="00D80466" w:rsidRPr="00D80466" w:rsidRDefault="00D80466" w:rsidP="00D80466">
      <w:pPr>
        <w:tabs>
          <w:tab w:val="left" w:pos="851"/>
        </w:tabs>
        <w:ind w:right="-143" w:firstLine="567"/>
        <w:jc w:val="both"/>
        <w:rPr>
          <w:sz w:val="20"/>
          <w:szCs w:val="26"/>
        </w:rPr>
      </w:pPr>
    </w:p>
    <w:p w:rsidR="00D80466" w:rsidRPr="00D80466" w:rsidRDefault="00D80466" w:rsidP="00D80466">
      <w:pPr>
        <w:tabs>
          <w:tab w:val="left" w:pos="851"/>
        </w:tabs>
        <w:ind w:right="-143" w:firstLine="567"/>
        <w:jc w:val="both"/>
        <w:rPr>
          <w:b/>
          <w:sz w:val="26"/>
          <w:szCs w:val="26"/>
        </w:rPr>
      </w:pPr>
      <w:r w:rsidRPr="00D80466">
        <w:rPr>
          <w:b/>
          <w:sz w:val="26"/>
          <w:szCs w:val="26"/>
        </w:rPr>
        <w:t>6. График оказания услуг</w:t>
      </w:r>
    </w:p>
    <w:p w:rsidR="00D80466" w:rsidRPr="00D80466" w:rsidRDefault="00D80466" w:rsidP="00D80466">
      <w:pPr>
        <w:tabs>
          <w:tab w:val="left" w:pos="851"/>
        </w:tabs>
        <w:ind w:right="-143"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6.1. 1-этап. Определение структуры текстов и предоставление текстового контента согласно </w:t>
      </w:r>
      <w:proofErr w:type="spellStart"/>
      <w:r w:rsidRPr="00D80466">
        <w:rPr>
          <w:sz w:val="26"/>
          <w:szCs w:val="26"/>
        </w:rPr>
        <w:t>пп</w:t>
      </w:r>
      <w:proofErr w:type="spellEnd"/>
      <w:r w:rsidRPr="00D80466">
        <w:rPr>
          <w:sz w:val="26"/>
          <w:szCs w:val="26"/>
        </w:rPr>
        <w:t>. 3.1. и 3.2 настоящей технической спецификации – в срок до 3 июля 2024 года.</w:t>
      </w:r>
    </w:p>
    <w:p w:rsidR="00D80466" w:rsidRPr="00D80466" w:rsidRDefault="00D80466" w:rsidP="00D80466">
      <w:pPr>
        <w:tabs>
          <w:tab w:val="left" w:pos="851"/>
        </w:tabs>
        <w:ind w:right="-143"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6.2. 2-этап. Переработка текстового контента по запросу Заказчика согласно п. 3.3. настоящей технической спецификации – в срок до 31 июля 2024 года.</w:t>
      </w:r>
    </w:p>
    <w:p w:rsidR="00D80466" w:rsidRPr="00D80466" w:rsidRDefault="00D80466" w:rsidP="00D80466">
      <w:pPr>
        <w:tabs>
          <w:tab w:val="left" w:pos="851"/>
        </w:tabs>
        <w:ind w:right="-143" w:firstLine="567"/>
        <w:jc w:val="both"/>
        <w:rPr>
          <w:sz w:val="20"/>
          <w:szCs w:val="26"/>
        </w:rPr>
      </w:pPr>
    </w:p>
    <w:p w:rsidR="00D80466" w:rsidRPr="00D80466" w:rsidRDefault="00D80466" w:rsidP="00D80466">
      <w:pPr>
        <w:ind w:firstLine="567"/>
        <w:jc w:val="both"/>
        <w:rPr>
          <w:b/>
          <w:sz w:val="26"/>
          <w:szCs w:val="26"/>
        </w:rPr>
      </w:pPr>
      <w:r w:rsidRPr="00D80466">
        <w:rPr>
          <w:b/>
          <w:sz w:val="26"/>
          <w:szCs w:val="26"/>
        </w:rPr>
        <w:t>7.</w:t>
      </w:r>
      <w:r w:rsidRPr="00D80466">
        <w:rPr>
          <w:sz w:val="26"/>
          <w:szCs w:val="26"/>
        </w:rPr>
        <w:t xml:space="preserve">  </w:t>
      </w:r>
      <w:r w:rsidRPr="00D80466">
        <w:rPr>
          <w:b/>
          <w:sz w:val="26"/>
          <w:szCs w:val="26"/>
        </w:rPr>
        <w:t>Порядок оплаты и сроки оказания услуг: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7.1. Оплата производится поэтапно, согласно Приложению 1 к настоящей технической спецификации, за фактически оказанные услуги после предоставления акта оказанных услуг и отчета об оказанных услугах. </w:t>
      </w:r>
    </w:p>
    <w:p w:rsid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7.2. 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оплату.</w:t>
      </w:r>
    </w:p>
    <w:p w:rsidR="00D80466" w:rsidRPr="00D80466" w:rsidRDefault="00D80466" w:rsidP="00D80466">
      <w:pPr>
        <w:ind w:firstLine="567"/>
        <w:jc w:val="both"/>
        <w:rPr>
          <w:sz w:val="20"/>
          <w:szCs w:val="26"/>
        </w:rPr>
      </w:pPr>
    </w:p>
    <w:p w:rsidR="00D80466" w:rsidRPr="00D80466" w:rsidRDefault="00D80466" w:rsidP="00D80466">
      <w:pPr>
        <w:ind w:firstLine="567"/>
        <w:jc w:val="both"/>
        <w:rPr>
          <w:b/>
          <w:sz w:val="26"/>
          <w:szCs w:val="26"/>
        </w:rPr>
      </w:pPr>
      <w:r w:rsidRPr="00D80466">
        <w:rPr>
          <w:b/>
          <w:sz w:val="26"/>
          <w:szCs w:val="26"/>
        </w:rPr>
        <w:t>8.</w:t>
      </w:r>
      <w:r w:rsidRPr="00D80466">
        <w:rPr>
          <w:sz w:val="26"/>
          <w:szCs w:val="26"/>
        </w:rPr>
        <w:t xml:space="preserve"> </w:t>
      </w:r>
      <w:r w:rsidRPr="00D80466">
        <w:rPr>
          <w:b/>
          <w:sz w:val="26"/>
          <w:szCs w:val="26"/>
        </w:rPr>
        <w:t>Требования к отчетности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 xml:space="preserve">8.1. Отчеты об оказанных услугах необходимо предоставить не позднее дат завершения этапов, предусмотренных в пунктах 6.1. и 6.2. настоящей технической спецификации. Отчет, а также подтверждающие документы об оказании услуг необходимо предоставлять на электронную почту </w:t>
      </w:r>
      <w:hyperlink r:id="rId8">
        <w:r w:rsidRPr="00D80466">
          <w:rPr>
            <w:sz w:val="26"/>
            <w:szCs w:val="26"/>
            <w:u w:val="single"/>
          </w:rPr>
          <w:t>info@qaztourism.kz</w:t>
        </w:r>
      </w:hyperlink>
      <w:r w:rsidRPr="00D80466">
        <w:rPr>
          <w:sz w:val="26"/>
          <w:szCs w:val="26"/>
        </w:rPr>
        <w:t xml:space="preserve">. 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  <w:lang w:val="kk-KZ"/>
        </w:rPr>
      </w:pPr>
      <w:r w:rsidRPr="00D80466">
        <w:rPr>
          <w:sz w:val="26"/>
          <w:szCs w:val="26"/>
        </w:rPr>
        <w:t xml:space="preserve">8.2. </w:t>
      </w:r>
      <w:r w:rsidRPr="00D80466">
        <w:rPr>
          <w:sz w:val="26"/>
          <w:szCs w:val="26"/>
          <w:lang w:val="kk-KZ"/>
        </w:rPr>
        <w:t xml:space="preserve">Отчеты </w:t>
      </w:r>
      <w:r w:rsidRPr="00D80466">
        <w:rPr>
          <w:sz w:val="26"/>
          <w:szCs w:val="26"/>
        </w:rPr>
        <w:t>должны содержать: ФИО Исполнителя, данные о Договоре, информацию об оказанных услугах за соответствующий этап с приложением соответствующих подтверждений</w:t>
      </w:r>
      <w:r w:rsidRPr="00D80466">
        <w:rPr>
          <w:sz w:val="26"/>
          <w:szCs w:val="26"/>
          <w:lang w:val="kk-KZ"/>
        </w:rPr>
        <w:t>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  <w:lang w:val="kk-KZ"/>
        </w:rPr>
      </w:pPr>
      <w:r w:rsidRPr="00D80466">
        <w:rPr>
          <w:sz w:val="26"/>
          <w:szCs w:val="26"/>
        </w:rPr>
        <w:t>8.3.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или не полной информации в отчете) в срок не более 1 (одного) рабочего дня.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8.</w:t>
      </w:r>
      <w:r w:rsidRPr="00D80466">
        <w:rPr>
          <w:sz w:val="26"/>
          <w:szCs w:val="26"/>
          <w:lang w:val="kk-KZ"/>
        </w:rPr>
        <w:t>4</w:t>
      </w:r>
      <w:r w:rsidRPr="00D80466">
        <w:rPr>
          <w:sz w:val="26"/>
          <w:szCs w:val="26"/>
        </w:rPr>
        <w:t>. Бумажные отчеты формата А4 в 2 (двух) экземплярах должны предоставляться не позднее 4 (четырех) рабочих дней с дат завершения этапов, предусмотренных в пунктах 6.1. и 6.2. настоящей технической спецификации. Бумажный отчет должен быть подписан Исполнителем на каждой странице, прошит и пронумерован.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8.</w:t>
      </w:r>
      <w:r w:rsidRPr="00D80466">
        <w:rPr>
          <w:sz w:val="26"/>
          <w:szCs w:val="26"/>
          <w:lang w:val="kk-KZ"/>
        </w:rPr>
        <w:t>5</w:t>
      </w:r>
      <w:r w:rsidRPr="00D80466">
        <w:rPr>
          <w:sz w:val="26"/>
          <w:szCs w:val="26"/>
        </w:rPr>
        <w:t>. Вместе с отчетами необходимо предоставить акты оказанных услуг в 2 (двух) экземплярах, подписанные Исполнителем.</w:t>
      </w:r>
    </w:p>
    <w:p w:rsidR="00D80466" w:rsidRPr="00D80466" w:rsidRDefault="00D80466" w:rsidP="00D80466">
      <w:pPr>
        <w:ind w:firstLine="567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8.</w:t>
      </w:r>
      <w:r w:rsidRPr="00D80466">
        <w:rPr>
          <w:sz w:val="26"/>
          <w:szCs w:val="26"/>
          <w:lang w:val="kk-KZ"/>
        </w:rPr>
        <w:t>6</w:t>
      </w:r>
      <w:r w:rsidRPr="00D80466">
        <w:rPr>
          <w:sz w:val="26"/>
          <w:szCs w:val="26"/>
        </w:rPr>
        <w:t>. При оказании услуг Исполнитель обязан обеспечить сохранность всех документов, подтверждающих объем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lastRenderedPageBreak/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D80466" w:rsidRDefault="00D80466" w:rsidP="00D80466">
      <w:pPr>
        <w:ind w:left="5245"/>
        <w:rPr>
          <w:b/>
          <w:bCs/>
          <w:color w:val="000000"/>
        </w:rPr>
      </w:pPr>
      <w:r w:rsidRPr="008960D7">
        <w:rPr>
          <w:b/>
          <w:bCs/>
          <w:color w:val="000000"/>
        </w:rPr>
        <w:lastRenderedPageBreak/>
        <w:t xml:space="preserve">Приложение 1 </w:t>
      </w:r>
    </w:p>
    <w:p w:rsidR="00D80466" w:rsidRPr="008960D7" w:rsidRDefault="00D80466" w:rsidP="00D80466">
      <w:pPr>
        <w:ind w:left="5245"/>
        <w:rPr>
          <w:b/>
          <w:bCs/>
          <w:color w:val="000000"/>
        </w:rPr>
      </w:pPr>
      <w:r w:rsidRPr="008960D7">
        <w:rPr>
          <w:b/>
          <w:bCs/>
          <w:color w:val="000000"/>
        </w:rPr>
        <w:t xml:space="preserve">к технической спецификации услуг </w:t>
      </w:r>
    </w:p>
    <w:p w:rsidR="00D80466" w:rsidRPr="008960D7" w:rsidRDefault="00D80466" w:rsidP="00D80466">
      <w:pPr>
        <w:ind w:left="5245"/>
        <w:rPr>
          <w:b/>
          <w:bCs/>
          <w:color w:val="000000"/>
        </w:rPr>
      </w:pPr>
      <w:r w:rsidRPr="008960D7">
        <w:rPr>
          <w:b/>
          <w:bCs/>
          <w:color w:val="000000"/>
        </w:rPr>
        <w:t xml:space="preserve">разработки текстового контента путеводителя </w:t>
      </w:r>
      <w:r w:rsidRPr="00D07F6F">
        <w:rPr>
          <w:b/>
          <w:bCs/>
          <w:color w:val="000000"/>
        </w:rPr>
        <w:t>на русском языке</w:t>
      </w:r>
    </w:p>
    <w:p w:rsidR="00D80466" w:rsidRPr="008960D7" w:rsidRDefault="00D80466" w:rsidP="00D80466">
      <w:pPr>
        <w:ind w:left="5245"/>
        <w:rPr>
          <w:b/>
          <w:bCs/>
          <w:color w:val="000000"/>
        </w:rPr>
      </w:pPr>
    </w:p>
    <w:p w:rsidR="00D80466" w:rsidRPr="008960D7" w:rsidRDefault="00D80466" w:rsidP="00D80466">
      <w:pPr>
        <w:ind w:left="5245"/>
        <w:rPr>
          <w:lang w:val="en-US"/>
        </w:rPr>
      </w:pPr>
      <w:r w:rsidRPr="008960D7">
        <w:rPr>
          <w:b/>
          <w:bCs/>
          <w:color w:val="000000"/>
        </w:rPr>
        <w:t>Кому</w:t>
      </w:r>
      <w:r w:rsidRPr="008960D7">
        <w:rPr>
          <w:b/>
          <w:bCs/>
          <w:color w:val="000000"/>
          <w:lang w:val="en-US"/>
        </w:rPr>
        <w:t xml:space="preserve">: </w:t>
      </w:r>
      <w:r w:rsidRPr="008960D7">
        <w:rPr>
          <w:b/>
          <w:bCs/>
          <w:color w:val="000000"/>
        </w:rPr>
        <w:t>АО</w:t>
      </w:r>
      <w:r w:rsidRPr="008960D7">
        <w:rPr>
          <w:b/>
          <w:bCs/>
          <w:color w:val="000000"/>
          <w:lang w:val="en-US"/>
        </w:rPr>
        <w:t xml:space="preserve"> «</w:t>
      </w:r>
      <w:r w:rsidRPr="008960D7">
        <w:rPr>
          <w:b/>
          <w:bCs/>
          <w:color w:val="000000"/>
        </w:rPr>
        <w:t>НК</w:t>
      </w:r>
      <w:r w:rsidRPr="008960D7">
        <w:rPr>
          <w:b/>
          <w:bCs/>
          <w:color w:val="000000"/>
          <w:lang w:val="en-US"/>
        </w:rPr>
        <w:t xml:space="preserve"> «Kazakh Tourism»</w:t>
      </w:r>
    </w:p>
    <w:p w:rsidR="00D80466" w:rsidRPr="008960D7" w:rsidRDefault="00D80466" w:rsidP="00D80466">
      <w:pPr>
        <w:ind w:left="5245"/>
        <w:rPr>
          <w:lang w:val="en-US"/>
        </w:rPr>
      </w:pPr>
      <w:r w:rsidRPr="008960D7">
        <w:rPr>
          <w:b/>
          <w:bCs/>
          <w:color w:val="000000"/>
          <w:lang w:val="en-US"/>
        </w:rPr>
        <w:t xml:space="preserve">E-mail: </w:t>
      </w:r>
      <w:hyperlink r:id="rId9" w:history="1">
        <w:r w:rsidRPr="008960D7">
          <w:rPr>
            <w:b/>
            <w:bCs/>
            <w:color w:val="0000FF"/>
            <w:u w:val="single"/>
            <w:lang w:val="en-US"/>
          </w:rPr>
          <w:t>info@qaztourism.kz</w:t>
        </w:r>
      </w:hyperlink>
    </w:p>
    <w:p w:rsidR="00D80466" w:rsidRPr="00CD7D05" w:rsidRDefault="00D80466" w:rsidP="00D80466">
      <w:pPr>
        <w:ind w:left="5245"/>
        <w:rPr>
          <w:lang w:val="en-US"/>
        </w:rPr>
      </w:pPr>
      <w:r>
        <w:rPr>
          <w:b/>
          <w:bCs/>
          <w:color w:val="000000"/>
          <w:shd w:val="clear" w:color="auto" w:fill="FFFFFF"/>
        </w:rPr>
        <w:t>о</w:t>
      </w:r>
      <w:r w:rsidRPr="008960D7">
        <w:rPr>
          <w:b/>
          <w:bCs/>
          <w:color w:val="000000"/>
          <w:shd w:val="clear" w:color="auto" w:fill="FFFFFF"/>
        </w:rPr>
        <w:t>т</w:t>
      </w:r>
      <w:r w:rsidRPr="00CD7D05">
        <w:rPr>
          <w:b/>
          <w:bCs/>
          <w:color w:val="000000"/>
          <w:shd w:val="clear" w:color="auto" w:fill="FFFFFF"/>
          <w:lang w:val="en-US"/>
        </w:rPr>
        <w:t>: ___________________________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ИИН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</w:t>
      </w:r>
      <w:r>
        <w:rPr>
          <w:b/>
          <w:bCs/>
          <w:color w:val="000000"/>
          <w:shd w:val="clear" w:color="auto" w:fill="FFFFFF"/>
        </w:rPr>
        <w:t>______</w:t>
      </w:r>
      <w:r w:rsidRPr="008960D7">
        <w:rPr>
          <w:b/>
          <w:bCs/>
          <w:color w:val="000000"/>
          <w:shd w:val="clear" w:color="auto" w:fill="FFFFFF"/>
        </w:rPr>
        <w:t>_________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E-</w:t>
      </w:r>
      <w:proofErr w:type="spellStart"/>
      <w:r w:rsidRPr="008960D7">
        <w:rPr>
          <w:b/>
          <w:bCs/>
          <w:color w:val="000000"/>
          <w:shd w:val="clear" w:color="auto" w:fill="FFFFFF"/>
        </w:rPr>
        <w:t>mail</w:t>
      </w:r>
      <w:proofErr w:type="spellEnd"/>
      <w:r w:rsidRPr="008960D7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_________________</w:t>
      </w:r>
      <w:r>
        <w:rPr>
          <w:b/>
          <w:bCs/>
          <w:color w:val="000000"/>
          <w:shd w:val="clear" w:color="auto" w:fill="FFFFFF"/>
        </w:rPr>
        <w:t>_</w:t>
      </w:r>
      <w:r w:rsidRPr="008960D7">
        <w:rPr>
          <w:b/>
          <w:bCs/>
          <w:color w:val="000000"/>
          <w:shd w:val="clear" w:color="auto" w:fill="FFFFFF"/>
        </w:rPr>
        <w:t>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Тел: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__________________</w:t>
      </w:r>
      <w:r>
        <w:rPr>
          <w:b/>
          <w:bCs/>
          <w:color w:val="000000"/>
          <w:shd w:val="clear" w:color="auto" w:fill="FFFFFF"/>
        </w:rPr>
        <w:t>_</w:t>
      </w:r>
      <w:r w:rsidRPr="008960D7">
        <w:rPr>
          <w:b/>
          <w:bCs/>
          <w:color w:val="000000"/>
          <w:shd w:val="clear" w:color="auto" w:fill="FFFFFF"/>
        </w:rPr>
        <w:t>_______</w:t>
      </w:r>
    </w:p>
    <w:p w:rsidR="00D80466" w:rsidRPr="008960D7" w:rsidRDefault="00D80466" w:rsidP="00D80466"/>
    <w:p w:rsidR="00D80466" w:rsidRPr="008960D7" w:rsidRDefault="00D80466" w:rsidP="00D80466">
      <w:r w:rsidRPr="008960D7">
        <w:rPr>
          <w:b/>
          <w:bCs/>
          <w:color w:val="000000"/>
          <w:shd w:val="clear" w:color="auto" w:fill="FFFFFF"/>
        </w:rPr>
        <w:t>Исх. №____ от ________2024 г.</w:t>
      </w:r>
    </w:p>
    <w:p w:rsidR="00D80466" w:rsidRPr="008960D7" w:rsidRDefault="00D80466" w:rsidP="00D80466"/>
    <w:p w:rsidR="00D80466" w:rsidRPr="008960D7" w:rsidRDefault="00D80466" w:rsidP="00D80466">
      <w:pPr>
        <w:ind w:firstLine="709"/>
        <w:jc w:val="center"/>
      </w:pPr>
      <w:r w:rsidRPr="008960D7">
        <w:rPr>
          <w:b/>
          <w:bCs/>
          <w:color w:val="000000"/>
          <w:sz w:val="28"/>
          <w:szCs w:val="28"/>
        </w:rPr>
        <w:t>Расчет</w:t>
      </w:r>
      <w:r w:rsidRPr="008960D7">
        <w:rPr>
          <w:color w:val="000000"/>
          <w:sz w:val="28"/>
          <w:szCs w:val="28"/>
        </w:rPr>
        <w:t xml:space="preserve"> </w:t>
      </w:r>
      <w:r w:rsidRPr="008960D7">
        <w:rPr>
          <w:b/>
          <w:bCs/>
          <w:color w:val="000000"/>
          <w:sz w:val="28"/>
          <w:szCs w:val="28"/>
        </w:rPr>
        <w:t>стоимости услуг по </w:t>
      </w:r>
    </w:p>
    <w:p w:rsidR="00D80466" w:rsidRPr="008960D7" w:rsidRDefault="00D80466" w:rsidP="00D80466">
      <w:pPr>
        <w:jc w:val="center"/>
      </w:pPr>
      <w:r w:rsidRPr="008960D7">
        <w:rPr>
          <w:b/>
          <w:bCs/>
          <w:color w:val="000000"/>
          <w:sz w:val="28"/>
          <w:szCs w:val="28"/>
        </w:rPr>
        <w:t>разработке текстового контента путеводителя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на русском языке</w:t>
      </w:r>
    </w:p>
    <w:p w:rsidR="00D80466" w:rsidRPr="008960D7" w:rsidRDefault="00D80466" w:rsidP="00D8046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569"/>
        <w:gridCol w:w="1661"/>
      </w:tblGrid>
      <w:tr w:rsidR="00D80466" w:rsidRPr="008960D7" w:rsidTr="00C676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>
            <w:pPr>
              <w:jc w:val="center"/>
            </w:pPr>
            <w:r w:rsidRPr="008960D7">
              <w:rPr>
                <w:b/>
                <w:bCs/>
                <w:color w:val="000000"/>
              </w:rPr>
              <w:t>Услуги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>
            <w:pPr>
              <w:jc w:val="center"/>
            </w:pPr>
            <w:r w:rsidRPr="008960D7">
              <w:rPr>
                <w:b/>
                <w:bCs/>
                <w:color w:val="000000"/>
              </w:rPr>
              <w:t>Стоимость услуг </w:t>
            </w:r>
          </w:p>
        </w:tc>
      </w:tr>
      <w:tr w:rsidR="00D80466" w:rsidRPr="008960D7" w:rsidTr="00C676CA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>
            <w:pPr>
              <w:ind w:left="180"/>
              <w:jc w:val="center"/>
            </w:pPr>
            <w:r w:rsidRPr="008960D7">
              <w:rPr>
                <w:b/>
                <w:bCs/>
                <w:color w:val="000000"/>
              </w:rPr>
              <w:t>I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>
            <w:pPr>
              <w:jc w:val="both"/>
            </w:pPr>
            <w:r w:rsidRPr="008960D7">
              <w:rPr>
                <w:color w:val="000000"/>
              </w:rPr>
              <w:t xml:space="preserve">Определение структуры текстов и предоставление текстового контента согласно </w:t>
            </w:r>
            <w:proofErr w:type="spellStart"/>
            <w:r w:rsidRPr="008960D7">
              <w:rPr>
                <w:color w:val="000000"/>
              </w:rPr>
              <w:t>пп</w:t>
            </w:r>
            <w:proofErr w:type="spellEnd"/>
            <w:r w:rsidRPr="008960D7">
              <w:rPr>
                <w:color w:val="000000"/>
              </w:rPr>
              <w:t>. 3.1. и 3.2 настоящей технической спецификации, срок по 3 июля 2024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/>
        </w:tc>
      </w:tr>
      <w:tr w:rsidR="00D80466" w:rsidRPr="008960D7" w:rsidTr="00C676CA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>
            <w:pPr>
              <w:ind w:left="180"/>
              <w:jc w:val="center"/>
            </w:pPr>
            <w:r w:rsidRPr="008960D7">
              <w:rPr>
                <w:b/>
                <w:bCs/>
                <w:color w:val="000000"/>
              </w:rPr>
              <w:t>II этап</w:t>
            </w:r>
          </w:p>
          <w:p w:rsidR="00D80466" w:rsidRPr="008960D7" w:rsidRDefault="00D80466" w:rsidP="00C676CA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>
            <w:pPr>
              <w:jc w:val="both"/>
            </w:pPr>
            <w:r w:rsidRPr="008960D7">
              <w:rPr>
                <w:color w:val="000000"/>
              </w:rPr>
              <w:t>Переработка текстового контента по запросу Заказчика согласно п. 3.3. настоящей технической спецификации, срок по 31 июля 2024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/>
        </w:tc>
      </w:tr>
      <w:tr w:rsidR="00D80466" w:rsidRPr="008960D7" w:rsidTr="00C676CA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>
            <w:pPr>
              <w:jc w:val="right"/>
            </w:pPr>
            <w:r w:rsidRPr="008960D7">
              <w:rPr>
                <w:b/>
                <w:bCs/>
                <w:color w:val="000000"/>
              </w:rPr>
              <w:t>Итоговая стоимость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466" w:rsidRPr="008960D7" w:rsidRDefault="00D80466" w:rsidP="00C676CA"/>
        </w:tc>
      </w:tr>
    </w:tbl>
    <w:p w:rsidR="00D80466" w:rsidRPr="008960D7" w:rsidRDefault="00D80466" w:rsidP="00D80466"/>
    <w:p w:rsidR="00D80466" w:rsidRPr="007B74EC" w:rsidRDefault="00D80466" w:rsidP="00D80466">
      <w:pPr>
        <w:ind w:firstLine="720"/>
        <w:jc w:val="both"/>
      </w:pPr>
      <w:r w:rsidRPr="008960D7">
        <w:rPr>
          <w:i/>
          <w:iCs/>
          <w:color w:val="000000"/>
          <w:sz w:val="28"/>
          <w:szCs w:val="28"/>
        </w:rPr>
        <w:t>ФИО            подпись</w:t>
      </w:r>
    </w:p>
    <w:p w:rsidR="00D80466" w:rsidRDefault="00D80466" w:rsidP="00D80466"/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10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92" w:rsidRDefault="00B47292" w:rsidP="004F2784">
      <w:r>
        <w:separator/>
      </w:r>
    </w:p>
  </w:endnote>
  <w:endnote w:type="continuationSeparator" w:id="0">
    <w:p w:rsidR="00B47292" w:rsidRDefault="00B47292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92" w:rsidRDefault="00B47292" w:rsidP="004F2784">
      <w:r>
        <w:separator/>
      </w:r>
    </w:p>
  </w:footnote>
  <w:footnote w:type="continuationSeparator" w:id="0">
    <w:p w:rsidR="00B47292" w:rsidRDefault="00B47292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2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479C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7</cp:revision>
  <dcterms:created xsi:type="dcterms:W3CDTF">2024-04-16T09:52:00Z</dcterms:created>
  <dcterms:modified xsi:type="dcterms:W3CDTF">2024-05-29T05:40:00Z</dcterms:modified>
</cp:coreProperties>
</file>