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8733" w14:textId="77777777" w:rsidR="00571D85" w:rsidRPr="00DB5572" w:rsidRDefault="00571D85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  <w:lang w:val="kk-KZ"/>
        </w:rPr>
      </w:pPr>
      <w:bookmarkStart w:id="0" w:name="_Hlk103962673"/>
    </w:p>
    <w:p w14:paraId="0E2F8736" w14:textId="4D32A28F" w:rsidR="00E52FCA" w:rsidRPr="00DB5572" w:rsidRDefault="0038462B" w:rsidP="006306DA">
      <w:pPr>
        <w:ind w:firstLine="709"/>
        <w:jc w:val="center"/>
        <w:rPr>
          <w:b/>
          <w:sz w:val="26"/>
          <w:szCs w:val="26"/>
          <w:lang w:val="kk-KZ"/>
        </w:rPr>
      </w:pPr>
      <w:bookmarkStart w:id="1" w:name="_heading=h.l7jwl3hc5ah4" w:colFirst="0" w:colLast="0"/>
      <w:bookmarkEnd w:id="0"/>
      <w:bookmarkEnd w:id="1"/>
      <w:r w:rsidRPr="00DB5572">
        <w:rPr>
          <w:b/>
          <w:sz w:val="26"/>
          <w:szCs w:val="26"/>
          <w:lang w:val="kk-KZ"/>
        </w:rPr>
        <w:t xml:space="preserve">Шығыс Қазақстан облысы Катонқарағай ауданын дамытудың кешенді және ұзақ мерзімді мастер-жоспарын әзірлеу үшін жобалық басқару қызметтерінің техникалық </w:t>
      </w:r>
      <w:r w:rsidR="006306DA" w:rsidRPr="00DB5572">
        <w:rPr>
          <w:b/>
          <w:sz w:val="26"/>
          <w:szCs w:val="26"/>
          <w:lang w:val="kk-KZ"/>
        </w:rPr>
        <w:t>спецификациясы</w:t>
      </w:r>
    </w:p>
    <w:p w14:paraId="0E2F8737" w14:textId="77777777" w:rsidR="00E52FCA" w:rsidRPr="00DB5572" w:rsidRDefault="00E52FCA" w:rsidP="00E52FCA">
      <w:pPr>
        <w:ind w:firstLine="709"/>
        <w:jc w:val="center"/>
        <w:rPr>
          <w:b/>
          <w:sz w:val="26"/>
          <w:szCs w:val="26"/>
          <w:lang w:val="kk-KZ"/>
        </w:rPr>
      </w:pPr>
    </w:p>
    <w:p w14:paraId="0E2F8738" w14:textId="2709B7A1" w:rsidR="00E52FCA" w:rsidRPr="00DB5572" w:rsidRDefault="007B2975" w:rsidP="00150043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  <w:lang w:val="kk-KZ"/>
        </w:rPr>
      </w:pPr>
      <w:bookmarkStart w:id="2" w:name="_heading=h.gjdgxs" w:colFirst="0" w:colLast="0"/>
      <w:bookmarkEnd w:id="2"/>
      <w:r w:rsidRPr="00DB5572">
        <w:rPr>
          <w:b/>
          <w:sz w:val="26"/>
          <w:szCs w:val="26"/>
          <w:lang w:val="kk-KZ"/>
        </w:rPr>
        <w:t>Мақсаты</w:t>
      </w:r>
      <w:r w:rsidR="00E52FCA" w:rsidRPr="00DB5572">
        <w:rPr>
          <w:b/>
          <w:sz w:val="26"/>
          <w:szCs w:val="26"/>
          <w:lang w:val="kk-KZ"/>
        </w:rPr>
        <w:t>:</w:t>
      </w:r>
      <w:bookmarkStart w:id="3" w:name="_heading=h.30j0zll" w:colFirst="0" w:colLast="0"/>
      <w:bookmarkEnd w:id="3"/>
      <w:r w:rsidR="00E52FCA" w:rsidRPr="00DB5572">
        <w:rPr>
          <w:sz w:val="26"/>
          <w:szCs w:val="26"/>
          <w:lang w:val="kk-KZ"/>
        </w:rPr>
        <w:t xml:space="preserve"> </w:t>
      </w:r>
      <w:r w:rsidRPr="00DB5572">
        <w:rPr>
          <w:sz w:val="26"/>
          <w:szCs w:val="26"/>
          <w:lang w:val="kk-KZ"/>
        </w:rPr>
        <w:t xml:space="preserve">Туристік инфрақұрылымды стратегиялық және кешенді жоспарлау үшін Шығыс Қазақстан облысының МҰТП </w:t>
      </w:r>
      <w:r w:rsidR="00704E19" w:rsidRPr="00DB5572">
        <w:rPr>
          <w:sz w:val="26"/>
          <w:szCs w:val="26"/>
          <w:lang w:val="kk-KZ"/>
        </w:rPr>
        <w:t>«</w:t>
      </w:r>
      <w:r w:rsidRPr="00DB5572">
        <w:rPr>
          <w:sz w:val="26"/>
          <w:szCs w:val="26"/>
          <w:lang w:val="kk-KZ"/>
        </w:rPr>
        <w:t>Катонқарағай</w:t>
      </w:r>
      <w:r w:rsidR="00E35BB9" w:rsidRPr="00DB5572">
        <w:rPr>
          <w:sz w:val="26"/>
          <w:szCs w:val="26"/>
          <w:lang w:val="kk-KZ"/>
        </w:rPr>
        <w:t>ды</w:t>
      </w:r>
      <w:r w:rsidR="00704E19" w:rsidRPr="00DB5572">
        <w:rPr>
          <w:sz w:val="26"/>
          <w:szCs w:val="26"/>
          <w:lang w:val="kk-KZ"/>
        </w:rPr>
        <w:t>»</w:t>
      </w:r>
      <w:r w:rsidRPr="00DB5572">
        <w:rPr>
          <w:sz w:val="26"/>
          <w:szCs w:val="26"/>
          <w:lang w:val="kk-KZ"/>
        </w:rPr>
        <w:t xml:space="preserve"> қамти отырып, Катонқарағай туризмін орнықты дамыту жөніндегі кешенді және ұзақ мерзімді мастер-жоспарды (бұдан әрі</w:t>
      </w:r>
      <w:r w:rsidR="003062C5" w:rsidRPr="00DB5572">
        <w:rPr>
          <w:sz w:val="26"/>
          <w:szCs w:val="26"/>
          <w:lang w:val="kk-KZ"/>
        </w:rPr>
        <w:t xml:space="preserve"> </w:t>
      </w:r>
      <w:r w:rsidR="003062C5" w:rsidRPr="00DB5572">
        <w:rPr>
          <w:color w:val="00000A"/>
          <w:sz w:val="26"/>
          <w:szCs w:val="26"/>
          <w:lang w:val="kk-KZ"/>
        </w:rPr>
        <w:t xml:space="preserve">– </w:t>
      </w:r>
      <w:r w:rsidRPr="00DB5572">
        <w:rPr>
          <w:sz w:val="26"/>
          <w:szCs w:val="26"/>
          <w:lang w:val="kk-KZ"/>
        </w:rPr>
        <w:t>Мастер-жоспар) әзірлеу шеңберінде жобалық басқару бойынша консультация беру</w:t>
      </w:r>
      <w:r w:rsidR="00E52FCA" w:rsidRPr="00DB5572">
        <w:rPr>
          <w:color w:val="00000A"/>
          <w:sz w:val="26"/>
          <w:szCs w:val="26"/>
          <w:lang w:val="kk-KZ"/>
        </w:rPr>
        <w:t>.</w:t>
      </w:r>
    </w:p>
    <w:p w14:paraId="0E2F8739" w14:textId="6F08B4FB" w:rsidR="00E52FCA" w:rsidRPr="00DB5572" w:rsidRDefault="00150043" w:rsidP="00E52FCA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  <w:lang w:val="kk-KZ"/>
        </w:rPr>
      </w:pPr>
      <w:bookmarkStart w:id="4" w:name="_heading=h.1fob9te" w:colFirst="0" w:colLast="0"/>
      <w:bookmarkEnd w:id="4"/>
      <w:r w:rsidRPr="00DB5572">
        <w:rPr>
          <w:b/>
          <w:sz w:val="26"/>
          <w:szCs w:val="26"/>
          <w:lang w:val="kk-KZ"/>
        </w:rPr>
        <w:t>Қызмет көрсету мерзімі</w:t>
      </w:r>
      <w:r w:rsidR="00E52FCA" w:rsidRPr="00DB5572">
        <w:rPr>
          <w:b/>
          <w:sz w:val="26"/>
          <w:szCs w:val="26"/>
          <w:lang w:val="kk-KZ"/>
        </w:rPr>
        <w:t xml:space="preserve">: </w:t>
      </w:r>
      <w:r w:rsidRPr="00DB5572">
        <w:rPr>
          <w:bCs/>
          <w:sz w:val="26"/>
          <w:szCs w:val="26"/>
          <w:lang w:val="kk-KZ"/>
        </w:rPr>
        <w:t>Шарт жасалған күннен бастап</w:t>
      </w:r>
      <w:r w:rsidRPr="00DB5572">
        <w:rPr>
          <w:b/>
          <w:sz w:val="26"/>
          <w:szCs w:val="26"/>
          <w:lang w:val="kk-KZ"/>
        </w:rPr>
        <w:t xml:space="preserve"> </w:t>
      </w:r>
      <w:r w:rsidRPr="00DB5572">
        <w:rPr>
          <w:b/>
          <w:sz w:val="26"/>
          <w:szCs w:val="26"/>
          <w:u w:val="single"/>
          <w:lang w:val="kk-KZ"/>
        </w:rPr>
        <w:t xml:space="preserve">2024 жылғы </w:t>
      </w:r>
      <w:r w:rsidR="00214154">
        <w:rPr>
          <w:b/>
          <w:sz w:val="26"/>
          <w:szCs w:val="26"/>
          <w:u w:val="single"/>
          <w:lang w:val="kk-KZ"/>
        </w:rPr>
        <w:t>18</w:t>
      </w:r>
      <w:r w:rsidRPr="00DB5572">
        <w:rPr>
          <w:b/>
          <w:sz w:val="26"/>
          <w:szCs w:val="26"/>
          <w:u w:val="single"/>
          <w:lang w:val="kk-KZ"/>
        </w:rPr>
        <w:t xml:space="preserve"> желтоқсанды қоса алғанда.</w:t>
      </w:r>
      <w:r w:rsidRPr="00DB5572">
        <w:rPr>
          <w:b/>
          <w:sz w:val="26"/>
          <w:szCs w:val="26"/>
          <w:lang w:val="kk-KZ"/>
        </w:rPr>
        <w:t xml:space="preserve"> </w:t>
      </w:r>
      <w:r w:rsidRPr="00DB5572">
        <w:rPr>
          <w:sz w:val="26"/>
          <w:szCs w:val="26"/>
          <w:lang w:val="kk-KZ"/>
        </w:rPr>
        <w:t xml:space="preserve"> </w:t>
      </w:r>
    </w:p>
    <w:p w14:paraId="0E2F873A" w14:textId="1F8E0343" w:rsidR="00E52FCA" w:rsidRPr="00DB5572" w:rsidRDefault="00E16DA5" w:rsidP="00E52FCA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proofErr w:type="spellStart"/>
      <w:r w:rsidRPr="00DB5572">
        <w:rPr>
          <w:b/>
          <w:sz w:val="26"/>
          <w:szCs w:val="26"/>
        </w:rPr>
        <w:t>Қызметтердің</w:t>
      </w:r>
      <w:proofErr w:type="spellEnd"/>
      <w:r w:rsidRPr="00DB5572">
        <w:rPr>
          <w:b/>
          <w:sz w:val="26"/>
          <w:szCs w:val="26"/>
        </w:rPr>
        <w:t xml:space="preserve"> </w:t>
      </w:r>
      <w:proofErr w:type="spellStart"/>
      <w:r w:rsidRPr="00DB5572">
        <w:rPr>
          <w:b/>
          <w:sz w:val="26"/>
          <w:szCs w:val="26"/>
        </w:rPr>
        <w:t>мазмұны</w:t>
      </w:r>
      <w:proofErr w:type="spellEnd"/>
      <w:r w:rsidR="00E52FCA" w:rsidRPr="00DB5572">
        <w:rPr>
          <w:b/>
          <w:sz w:val="26"/>
          <w:szCs w:val="26"/>
        </w:rPr>
        <w:t>:</w:t>
      </w:r>
    </w:p>
    <w:p w14:paraId="0E2F873B" w14:textId="4D692CC5" w:rsidR="00117429" w:rsidRPr="00862845" w:rsidRDefault="00927FB2" w:rsidP="0086284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proofErr w:type="spellStart"/>
      <w:r w:rsidRPr="00862845">
        <w:rPr>
          <w:sz w:val="26"/>
          <w:szCs w:val="26"/>
        </w:rPr>
        <w:t>Орындаушы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Тапсырыс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берушіге</w:t>
      </w:r>
      <w:proofErr w:type="spellEnd"/>
      <w:r w:rsidRPr="00862845">
        <w:rPr>
          <w:sz w:val="26"/>
          <w:szCs w:val="26"/>
        </w:rPr>
        <w:t xml:space="preserve"> Мастер-</w:t>
      </w:r>
      <w:proofErr w:type="spellStart"/>
      <w:r w:rsidRPr="00862845">
        <w:rPr>
          <w:sz w:val="26"/>
          <w:szCs w:val="26"/>
        </w:rPr>
        <w:t>жоспарды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әзірлеу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шеңберінде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басқару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бойынша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жазбаша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және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қажет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болған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жағдайда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ауызша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консультациялық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қызметтер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көрсетеді</w:t>
      </w:r>
      <w:proofErr w:type="spellEnd"/>
      <w:r w:rsidR="00117429" w:rsidRPr="00862845">
        <w:rPr>
          <w:sz w:val="26"/>
          <w:szCs w:val="26"/>
        </w:rPr>
        <w:t>.</w:t>
      </w:r>
    </w:p>
    <w:p w14:paraId="4FB0D1B0" w14:textId="33DB08F5" w:rsidR="00862845" w:rsidRDefault="00862845" w:rsidP="0086284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proofErr w:type="spellStart"/>
      <w:r w:rsidRPr="00862845">
        <w:rPr>
          <w:sz w:val="26"/>
          <w:szCs w:val="26"/>
        </w:rPr>
        <w:t>Орындаушы</w:t>
      </w:r>
      <w:proofErr w:type="spellEnd"/>
      <w:r w:rsidRPr="0086284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2845">
        <w:rPr>
          <w:sz w:val="26"/>
          <w:szCs w:val="26"/>
        </w:rPr>
        <w:t>астер-</w:t>
      </w:r>
      <w:proofErr w:type="spellStart"/>
      <w:r w:rsidRPr="00862845">
        <w:rPr>
          <w:sz w:val="26"/>
          <w:szCs w:val="26"/>
        </w:rPr>
        <w:t>жоспарды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әзірлеу</w:t>
      </w:r>
      <w:proofErr w:type="spellEnd"/>
      <w:r w:rsidRPr="00862845">
        <w:rPr>
          <w:sz w:val="26"/>
          <w:szCs w:val="26"/>
        </w:rPr>
        <w:t xml:space="preserve"> мен </w:t>
      </w:r>
      <w:proofErr w:type="spellStart"/>
      <w:r w:rsidRPr="00862845">
        <w:rPr>
          <w:sz w:val="26"/>
          <w:szCs w:val="26"/>
        </w:rPr>
        <w:t>іске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асыру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тәсілдеріне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талдау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жасайды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және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жобалық</w:t>
      </w:r>
      <w:proofErr w:type="spellEnd"/>
      <w:r w:rsidRPr="00862845">
        <w:rPr>
          <w:sz w:val="26"/>
          <w:szCs w:val="26"/>
        </w:rPr>
        <w:t xml:space="preserve"> топ </w:t>
      </w:r>
      <w:proofErr w:type="spellStart"/>
      <w:r w:rsidRPr="00862845">
        <w:rPr>
          <w:sz w:val="26"/>
          <w:szCs w:val="26"/>
        </w:rPr>
        <w:t>жұмысының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тиімділігін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арттыру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бойынша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ұсынымдар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әзірлейді</w:t>
      </w:r>
      <w:proofErr w:type="spellEnd"/>
      <w:r w:rsidRPr="00862845">
        <w:rPr>
          <w:sz w:val="26"/>
          <w:szCs w:val="26"/>
        </w:rPr>
        <w:t>.</w:t>
      </w:r>
    </w:p>
    <w:p w14:paraId="74F37505" w14:textId="013E70F4" w:rsidR="00862845" w:rsidRDefault="00862845" w:rsidP="0086284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proofErr w:type="spellStart"/>
      <w:r w:rsidRPr="00862845">
        <w:rPr>
          <w:sz w:val="26"/>
          <w:szCs w:val="26"/>
        </w:rPr>
        <w:t>Орындаушы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жергілікті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атқарушы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органға</w:t>
      </w:r>
      <w:proofErr w:type="spellEnd"/>
      <w:r w:rsidRPr="00862845">
        <w:rPr>
          <w:sz w:val="26"/>
          <w:szCs w:val="26"/>
        </w:rPr>
        <w:t xml:space="preserve"> баса </w:t>
      </w:r>
      <w:proofErr w:type="spellStart"/>
      <w:r w:rsidRPr="00862845">
        <w:rPr>
          <w:sz w:val="26"/>
          <w:szCs w:val="26"/>
        </w:rPr>
        <w:t>назар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аудара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отырып</w:t>
      </w:r>
      <w:proofErr w:type="spellEnd"/>
      <w:r w:rsidRPr="00862845">
        <w:rPr>
          <w:sz w:val="26"/>
          <w:szCs w:val="26"/>
        </w:rPr>
        <w:t xml:space="preserve">, </w:t>
      </w:r>
      <w:proofErr w:type="spellStart"/>
      <w:r w:rsidRPr="00862845">
        <w:rPr>
          <w:sz w:val="26"/>
          <w:szCs w:val="26"/>
        </w:rPr>
        <w:t>жобаның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негізгі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стейкхолдерлерінің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картасын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әзірлейді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және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жобалық</w:t>
      </w:r>
      <w:proofErr w:type="spellEnd"/>
      <w:r w:rsidRPr="00862845">
        <w:rPr>
          <w:sz w:val="26"/>
          <w:szCs w:val="26"/>
        </w:rPr>
        <w:t xml:space="preserve"> менеджмент </w:t>
      </w:r>
      <w:proofErr w:type="spellStart"/>
      <w:r w:rsidRPr="00862845">
        <w:rPr>
          <w:sz w:val="26"/>
          <w:szCs w:val="26"/>
        </w:rPr>
        <w:t>саласындағы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халықаралық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тәжірибе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тұрғысынан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стейкхолдерлермен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жұмыс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құру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бойынша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ұсынымдар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әзірлейді</w:t>
      </w:r>
      <w:proofErr w:type="spellEnd"/>
      <w:r w:rsidRPr="00862845">
        <w:rPr>
          <w:sz w:val="26"/>
          <w:szCs w:val="26"/>
        </w:rPr>
        <w:t>.</w:t>
      </w:r>
    </w:p>
    <w:p w14:paraId="537FE4D5" w14:textId="28D3DAE7" w:rsidR="00862845" w:rsidRPr="00862845" w:rsidRDefault="00862845" w:rsidP="0086284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proofErr w:type="spellStart"/>
      <w:r w:rsidRPr="00862845">
        <w:rPr>
          <w:sz w:val="26"/>
          <w:szCs w:val="26"/>
        </w:rPr>
        <w:t>Орындаушы</w:t>
      </w:r>
      <w:proofErr w:type="spellEnd"/>
      <w:r w:rsidRPr="0086284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862845">
        <w:rPr>
          <w:sz w:val="26"/>
          <w:szCs w:val="26"/>
        </w:rPr>
        <w:t>Destination</w:t>
      </w:r>
      <w:proofErr w:type="spellEnd"/>
      <w:r w:rsidRPr="00862845">
        <w:rPr>
          <w:sz w:val="26"/>
          <w:szCs w:val="26"/>
        </w:rPr>
        <w:t xml:space="preserve"> Management Organization</w:t>
      </w:r>
      <w:r>
        <w:rPr>
          <w:sz w:val="26"/>
          <w:szCs w:val="26"/>
        </w:rPr>
        <w:t xml:space="preserve">» </w:t>
      </w:r>
      <w:proofErr w:type="spellStart"/>
      <w:r w:rsidRPr="00862845">
        <w:rPr>
          <w:sz w:val="26"/>
          <w:szCs w:val="26"/>
        </w:rPr>
        <w:t>қызметін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ұйымдастырудың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әлемдік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тәсілдерін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ескере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отырып</w:t>
      </w:r>
      <w:proofErr w:type="spellEnd"/>
      <w:r w:rsidRPr="00862845">
        <w:rPr>
          <w:sz w:val="26"/>
          <w:szCs w:val="26"/>
        </w:rPr>
        <w:t xml:space="preserve">, </w:t>
      </w:r>
      <w:proofErr w:type="spellStart"/>
      <w:r w:rsidRPr="00862845">
        <w:rPr>
          <w:sz w:val="26"/>
          <w:szCs w:val="26"/>
        </w:rPr>
        <w:t>қарастырылып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отырған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ауданда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туризмді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дамыту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жөніндегі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ұйымды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қалыптастырудың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үздік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құрылымы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бойынша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ұсынымдар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береді</w:t>
      </w:r>
      <w:proofErr w:type="spellEnd"/>
      <w:r w:rsidRPr="00862845">
        <w:rPr>
          <w:sz w:val="26"/>
          <w:szCs w:val="26"/>
        </w:rPr>
        <w:t>.</w:t>
      </w:r>
    </w:p>
    <w:p w14:paraId="0E2F873C" w14:textId="4ECAD877" w:rsidR="006522E6" w:rsidRPr="00DB5572" w:rsidRDefault="00117429" w:rsidP="00117429">
      <w:pPr>
        <w:ind w:firstLine="709"/>
        <w:jc w:val="both"/>
        <w:rPr>
          <w:sz w:val="26"/>
          <w:szCs w:val="26"/>
        </w:rPr>
      </w:pPr>
      <w:r w:rsidRPr="00DB5572">
        <w:rPr>
          <w:b/>
          <w:sz w:val="26"/>
          <w:szCs w:val="26"/>
        </w:rPr>
        <w:t xml:space="preserve">4. </w:t>
      </w:r>
      <w:proofErr w:type="spellStart"/>
      <w:r w:rsidR="00795804" w:rsidRPr="00DB5572">
        <w:rPr>
          <w:b/>
          <w:sz w:val="26"/>
          <w:szCs w:val="26"/>
        </w:rPr>
        <w:t>Қызмет</w:t>
      </w:r>
      <w:proofErr w:type="spellEnd"/>
      <w:r w:rsidR="00795804" w:rsidRPr="00DB5572">
        <w:rPr>
          <w:b/>
          <w:sz w:val="26"/>
          <w:szCs w:val="26"/>
        </w:rPr>
        <w:t xml:space="preserve"> </w:t>
      </w:r>
      <w:proofErr w:type="spellStart"/>
      <w:r w:rsidR="00795804" w:rsidRPr="00DB5572">
        <w:rPr>
          <w:b/>
          <w:sz w:val="26"/>
          <w:szCs w:val="26"/>
        </w:rPr>
        <w:t>көрсетуге</w:t>
      </w:r>
      <w:proofErr w:type="spellEnd"/>
      <w:r w:rsidR="00795804" w:rsidRPr="00DB5572">
        <w:rPr>
          <w:b/>
          <w:sz w:val="26"/>
          <w:szCs w:val="26"/>
        </w:rPr>
        <w:t xml:space="preserve"> </w:t>
      </w:r>
      <w:proofErr w:type="spellStart"/>
      <w:r w:rsidR="00795804" w:rsidRPr="00DB5572">
        <w:rPr>
          <w:b/>
          <w:sz w:val="26"/>
          <w:szCs w:val="26"/>
        </w:rPr>
        <w:t>қойылатын</w:t>
      </w:r>
      <w:proofErr w:type="spellEnd"/>
      <w:r w:rsidR="00795804" w:rsidRPr="00DB5572">
        <w:rPr>
          <w:b/>
          <w:sz w:val="26"/>
          <w:szCs w:val="26"/>
        </w:rPr>
        <w:t xml:space="preserve"> </w:t>
      </w:r>
      <w:proofErr w:type="spellStart"/>
      <w:r w:rsidR="00795804" w:rsidRPr="00DB5572">
        <w:rPr>
          <w:b/>
          <w:sz w:val="26"/>
          <w:szCs w:val="26"/>
        </w:rPr>
        <w:t>талаптар</w:t>
      </w:r>
      <w:proofErr w:type="spellEnd"/>
      <w:r w:rsidR="00E52FCA" w:rsidRPr="00DB5572">
        <w:rPr>
          <w:b/>
          <w:sz w:val="26"/>
          <w:szCs w:val="26"/>
        </w:rPr>
        <w:t>:</w:t>
      </w:r>
      <w:r w:rsidR="006522E6" w:rsidRPr="00DB5572">
        <w:rPr>
          <w:sz w:val="26"/>
          <w:szCs w:val="26"/>
        </w:rPr>
        <w:t xml:space="preserve"> </w:t>
      </w:r>
    </w:p>
    <w:p w14:paraId="130E0266" w14:textId="77777777" w:rsidR="00862845" w:rsidRPr="00862845" w:rsidRDefault="00862845" w:rsidP="00862845">
      <w:pPr>
        <w:ind w:firstLine="700"/>
        <w:jc w:val="both"/>
        <w:rPr>
          <w:sz w:val="26"/>
          <w:szCs w:val="26"/>
        </w:rPr>
      </w:pPr>
      <w:r w:rsidRPr="00862845">
        <w:rPr>
          <w:sz w:val="26"/>
          <w:szCs w:val="26"/>
        </w:rPr>
        <w:t xml:space="preserve">4.1. </w:t>
      </w:r>
      <w:proofErr w:type="spellStart"/>
      <w:r w:rsidRPr="00862845">
        <w:rPr>
          <w:sz w:val="26"/>
          <w:szCs w:val="26"/>
        </w:rPr>
        <w:t>Орындаушы</w:t>
      </w:r>
      <w:proofErr w:type="spellEnd"/>
      <w:r w:rsidRPr="00862845">
        <w:rPr>
          <w:sz w:val="26"/>
          <w:szCs w:val="26"/>
        </w:rPr>
        <w:t xml:space="preserve"> Мастер-</w:t>
      </w:r>
      <w:proofErr w:type="spellStart"/>
      <w:r w:rsidRPr="00862845">
        <w:rPr>
          <w:sz w:val="26"/>
          <w:szCs w:val="26"/>
        </w:rPr>
        <w:t>жоспарды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әзірлеу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шеңберінде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Тапсырыс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берушіге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басқару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бойынша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кеңес</w:t>
      </w:r>
      <w:proofErr w:type="spellEnd"/>
      <w:r w:rsidRPr="00862845">
        <w:rPr>
          <w:sz w:val="26"/>
          <w:szCs w:val="26"/>
        </w:rPr>
        <w:t xml:space="preserve"> беру </w:t>
      </w:r>
      <w:proofErr w:type="spellStart"/>
      <w:r w:rsidRPr="00862845">
        <w:rPr>
          <w:sz w:val="26"/>
          <w:szCs w:val="26"/>
        </w:rPr>
        <w:t>кезінде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жобаның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салалық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және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өңірлік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ерекшеліктерін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есепке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алуды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қамтамасыз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етеді</w:t>
      </w:r>
      <w:proofErr w:type="spellEnd"/>
      <w:r w:rsidRPr="00862845">
        <w:rPr>
          <w:sz w:val="26"/>
          <w:szCs w:val="26"/>
        </w:rPr>
        <w:t>.</w:t>
      </w:r>
    </w:p>
    <w:p w14:paraId="1B7ECD89" w14:textId="77777777" w:rsidR="00862845" w:rsidRPr="00862845" w:rsidRDefault="00862845" w:rsidP="00862845">
      <w:pPr>
        <w:ind w:firstLine="700"/>
        <w:jc w:val="both"/>
        <w:rPr>
          <w:sz w:val="26"/>
          <w:szCs w:val="26"/>
        </w:rPr>
      </w:pPr>
      <w:r w:rsidRPr="00862845">
        <w:rPr>
          <w:sz w:val="26"/>
          <w:szCs w:val="26"/>
        </w:rPr>
        <w:t xml:space="preserve">4.2. </w:t>
      </w:r>
      <w:proofErr w:type="spellStart"/>
      <w:r w:rsidRPr="00862845">
        <w:rPr>
          <w:sz w:val="26"/>
          <w:szCs w:val="26"/>
        </w:rPr>
        <w:t>Орындаушы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жобаның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ерекшеліктерін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егжей-тегжейлі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зерделейді</w:t>
      </w:r>
      <w:proofErr w:type="spellEnd"/>
      <w:r w:rsidRPr="00862845">
        <w:rPr>
          <w:sz w:val="26"/>
          <w:szCs w:val="26"/>
        </w:rPr>
        <w:t>, Мастер-</w:t>
      </w:r>
      <w:proofErr w:type="spellStart"/>
      <w:r w:rsidRPr="00862845">
        <w:rPr>
          <w:sz w:val="26"/>
          <w:szCs w:val="26"/>
        </w:rPr>
        <w:t>жоспардың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әрбір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блогын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басқару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тұрғысынан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талдайды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және</w:t>
      </w:r>
      <w:proofErr w:type="spellEnd"/>
      <w:r w:rsidRPr="00862845">
        <w:rPr>
          <w:sz w:val="26"/>
          <w:szCs w:val="26"/>
        </w:rPr>
        <w:t xml:space="preserve"> мастер-</w:t>
      </w:r>
      <w:proofErr w:type="spellStart"/>
      <w:r w:rsidRPr="00862845">
        <w:rPr>
          <w:sz w:val="26"/>
          <w:szCs w:val="26"/>
        </w:rPr>
        <w:t>жоспар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жобасын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талқылау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және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бекіту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процесінде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жедел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кеңес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береді</w:t>
      </w:r>
      <w:proofErr w:type="spellEnd"/>
      <w:r w:rsidRPr="00862845">
        <w:rPr>
          <w:sz w:val="26"/>
          <w:szCs w:val="26"/>
        </w:rPr>
        <w:t>.</w:t>
      </w:r>
    </w:p>
    <w:p w14:paraId="6A9FC95F" w14:textId="77777777" w:rsidR="00862845" w:rsidRPr="00862845" w:rsidRDefault="00862845" w:rsidP="00862845">
      <w:pPr>
        <w:ind w:firstLine="700"/>
        <w:jc w:val="both"/>
        <w:rPr>
          <w:sz w:val="26"/>
          <w:szCs w:val="26"/>
        </w:rPr>
      </w:pPr>
      <w:r w:rsidRPr="00862845">
        <w:rPr>
          <w:sz w:val="26"/>
          <w:szCs w:val="26"/>
        </w:rPr>
        <w:t xml:space="preserve">4.3. </w:t>
      </w:r>
      <w:proofErr w:type="spellStart"/>
      <w:r w:rsidRPr="00862845">
        <w:rPr>
          <w:sz w:val="26"/>
          <w:szCs w:val="26"/>
        </w:rPr>
        <w:t>Орындаушының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ұсынымдары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қарастырылып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отырған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аудандағы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әлеуметтік-экономикалық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жағдайларды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ескере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отырып</w:t>
      </w:r>
      <w:proofErr w:type="spellEnd"/>
      <w:r w:rsidRPr="00862845">
        <w:rPr>
          <w:sz w:val="26"/>
          <w:szCs w:val="26"/>
        </w:rPr>
        <w:t xml:space="preserve">, </w:t>
      </w:r>
      <w:proofErr w:type="spellStart"/>
      <w:r w:rsidRPr="00862845">
        <w:rPr>
          <w:sz w:val="26"/>
          <w:szCs w:val="26"/>
        </w:rPr>
        <w:t>қолданыстағы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шындықта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іске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асырылуы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және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қолданылуы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тиіс</w:t>
      </w:r>
      <w:proofErr w:type="spellEnd"/>
      <w:r w:rsidRPr="00862845">
        <w:rPr>
          <w:sz w:val="26"/>
          <w:szCs w:val="26"/>
        </w:rPr>
        <w:t>.</w:t>
      </w:r>
    </w:p>
    <w:p w14:paraId="561A5202" w14:textId="52F11AE1" w:rsidR="00862845" w:rsidRDefault="00862845" w:rsidP="00862845">
      <w:pPr>
        <w:ind w:firstLine="700"/>
        <w:jc w:val="both"/>
        <w:rPr>
          <w:sz w:val="26"/>
          <w:szCs w:val="26"/>
        </w:rPr>
      </w:pPr>
      <w:r w:rsidRPr="00862845">
        <w:rPr>
          <w:sz w:val="26"/>
          <w:szCs w:val="26"/>
        </w:rPr>
        <w:t xml:space="preserve">4.4. </w:t>
      </w:r>
      <w:proofErr w:type="spellStart"/>
      <w:r w:rsidRPr="00862845">
        <w:rPr>
          <w:sz w:val="26"/>
          <w:szCs w:val="26"/>
        </w:rPr>
        <w:t>Орындаушының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ұсыныстары</w:t>
      </w:r>
      <w:proofErr w:type="spellEnd"/>
      <w:r w:rsidRPr="00862845">
        <w:rPr>
          <w:sz w:val="26"/>
          <w:szCs w:val="26"/>
        </w:rPr>
        <w:t xml:space="preserve"> мен </w:t>
      </w:r>
      <w:r>
        <w:rPr>
          <w:sz w:val="26"/>
          <w:szCs w:val="26"/>
          <w:lang w:val="kk-KZ"/>
        </w:rPr>
        <w:t>ұсынымдары</w:t>
      </w:r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жобалық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топтың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жұмысына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нақты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әсер</w:t>
      </w:r>
      <w:proofErr w:type="spellEnd"/>
      <w:r w:rsidRPr="00862845">
        <w:rPr>
          <w:sz w:val="26"/>
          <w:szCs w:val="26"/>
        </w:rPr>
        <w:t xml:space="preserve"> </w:t>
      </w:r>
      <w:proofErr w:type="spellStart"/>
      <w:r w:rsidRPr="00862845">
        <w:rPr>
          <w:sz w:val="26"/>
          <w:szCs w:val="26"/>
        </w:rPr>
        <w:t>етуі</w:t>
      </w:r>
      <w:proofErr w:type="spellEnd"/>
      <w:r w:rsidRPr="00862845">
        <w:rPr>
          <w:sz w:val="26"/>
          <w:szCs w:val="26"/>
        </w:rPr>
        <w:t xml:space="preserve"> керек.</w:t>
      </w:r>
    </w:p>
    <w:p w14:paraId="0E2F873E" w14:textId="24DD3A82" w:rsidR="00E52FCA" w:rsidRPr="00DB5572" w:rsidRDefault="00E52FCA" w:rsidP="00862845">
      <w:pPr>
        <w:ind w:firstLine="700"/>
        <w:jc w:val="both"/>
        <w:rPr>
          <w:b/>
          <w:color w:val="00000A"/>
          <w:sz w:val="26"/>
          <w:szCs w:val="26"/>
        </w:rPr>
      </w:pPr>
      <w:r w:rsidRPr="00DB5572">
        <w:rPr>
          <w:b/>
          <w:color w:val="00000A"/>
          <w:sz w:val="26"/>
          <w:szCs w:val="26"/>
        </w:rPr>
        <w:t>5.</w:t>
      </w:r>
      <w:r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b/>
          <w:color w:val="00000A"/>
          <w:sz w:val="26"/>
          <w:szCs w:val="26"/>
        </w:rPr>
        <w:t>Құпиялылық</w:t>
      </w:r>
      <w:proofErr w:type="spellEnd"/>
      <w:r w:rsidR="00421E97" w:rsidRPr="00DB5572">
        <w:rPr>
          <w:b/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b/>
          <w:color w:val="00000A"/>
          <w:sz w:val="26"/>
          <w:szCs w:val="26"/>
        </w:rPr>
        <w:t>және</w:t>
      </w:r>
      <w:proofErr w:type="spellEnd"/>
      <w:r w:rsidR="00421E97" w:rsidRPr="00DB5572">
        <w:rPr>
          <w:b/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b/>
          <w:color w:val="00000A"/>
          <w:sz w:val="26"/>
          <w:szCs w:val="26"/>
        </w:rPr>
        <w:t>ақпараттық</w:t>
      </w:r>
      <w:proofErr w:type="spellEnd"/>
      <w:r w:rsidR="00421E97" w:rsidRPr="00DB5572">
        <w:rPr>
          <w:b/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b/>
          <w:color w:val="00000A"/>
          <w:sz w:val="26"/>
          <w:szCs w:val="26"/>
        </w:rPr>
        <w:t>қауіпсіздік</w:t>
      </w:r>
      <w:proofErr w:type="spellEnd"/>
      <w:r w:rsidRPr="00DB5572">
        <w:rPr>
          <w:b/>
          <w:color w:val="00000A"/>
          <w:sz w:val="26"/>
          <w:szCs w:val="26"/>
        </w:rPr>
        <w:t>:</w:t>
      </w:r>
    </w:p>
    <w:p w14:paraId="0E2F873F" w14:textId="342FD5B6" w:rsidR="00E52FCA" w:rsidRPr="00DB5572" w:rsidRDefault="00E52FCA" w:rsidP="00E52FCA">
      <w:pPr>
        <w:ind w:firstLine="700"/>
        <w:jc w:val="both"/>
        <w:rPr>
          <w:color w:val="00000A"/>
          <w:sz w:val="26"/>
          <w:szCs w:val="26"/>
        </w:rPr>
      </w:pPr>
      <w:r w:rsidRPr="00DB5572">
        <w:rPr>
          <w:color w:val="00000A"/>
          <w:sz w:val="26"/>
          <w:szCs w:val="26"/>
        </w:rPr>
        <w:t xml:space="preserve">5.1. </w:t>
      </w:r>
      <w:proofErr w:type="spellStart"/>
      <w:r w:rsidR="00421E97" w:rsidRPr="00DB5572">
        <w:rPr>
          <w:color w:val="00000A"/>
          <w:sz w:val="26"/>
          <w:szCs w:val="26"/>
        </w:rPr>
        <w:t>Орындаушы</w:t>
      </w:r>
      <w:proofErr w:type="spellEnd"/>
      <w:r w:rsidR="00421E97" w:rsidRPr="00DB5572">
        <w:rPr>
          <w:color w:val="00000A"/>
          <w:sz w:val="26"/>
          <w:szCs w:val="26"/>
        </w:rPr>
        <w:t xml:space="preserve"> осы </w:t>
      </w:r>
      <w:proofErr w:type="spellStart"/>
      <w:r w:rsidR="00421E97" w:rsidRPr="00DB5572">
        <w:rPr>
          <w:color w:val="00000A"/>
          <w:sz w:val="26"/>
          <w:szCs w:val="26"/>
        </w:rPr>
        <w:t>Шартты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орындау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барысында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алынған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барлық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ақпараттың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құпиялылығын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сақтауға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және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r w:rsidR="00073608" w:rsidRPr="00DB5572">
        <w:rPr>
          <w:color w:val="00000A"/>
          <w:sz w:val="26"/>
          <w:szCs w:val="26"/>
          <w:lang w:val="kk-KZ"/>
        </w:rPr>
        <w:t>Ш</w:t>
      </w:r>
      <w:r w:rsidR="00421E97" w:rsidRPr="00DB5572">
        <w:rPr>
          <w:color w:val="00000A"/>
          <w:sz w:val="26"/>
          <w:szCs w:val="26"/>
        </w:rPr>
        <w:t xml:space="preserve">арт </w:t>
      </w:r>
      <w:proofErr w:type="spellStart"/>
      <w:r w:rsidR="00421E97" w:rsidRPr="00DB5572">
        <w:rPr>
          <w:color w:val="00000A"/>
          <w:sz w:val="26"/>
          <w:szCs w:val="26"/>
        </w:rPr>
        <w:t>жасалғаннан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кейін</w:t>
      </w:r>
      <w:proofErr w:type="spellEnd"/>
      <w:r w:rsidR="00421E97" w:rsidRPr="00DB5572">
        <w:rPr>
          <w:color w:val="00000A"/>
          <w:sz w:val="26"/>
          <w:szCs w:val="26"/>
        </w:rPr>
        <w:t xml:space="preserve"> 10 (он) </w:t>
      </w:r>
      <w:proofErr w:type="spellStart"/>
      <w:r w:rsidR="00421E97" w:rsidRPr="00DB5572">
        <w:rPr>
          <w:color w:val="00000A"/>
          <w:sz w:val="26"/>
          <w:szCs w:val="26"/>
        </w:rPr>
        <w:t>жыл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ішінде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Тапсырыс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берушінің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жазбаша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келісімінсіз</w:t>
      </w:r>
      <w:proofErr w:type="spellEnd"/>
      <w:r w:rsidR="00421E97" w:rsidRPr="00DB5572">
        <w:rPr>
          <w:color w:val="00000A"/>
          <w:sz w:val="26"/>
          <w:szCs w:val="26"/>
        </w:rPr>
        <w:t xml:space="preserve"> оны </w:t>
      </w:r>
      <w:proofErr w:type="spellStart"/>
      <w:r w:rsidR="00421E97" w:rsidRPr="00DB5572">
        <w:rPr>
          <w:color w:val="00000A"/>
          <w:sz w:val="26"/>
          <w:szCs w:val="26"/>
        </w:rPr>
        <w:t>үшінші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тұлғаларға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жария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етпеуге</w:t>
      </w:r>
      <w:proofErr w:type="spellEnd"/>
      <w:r w:rsidR="00421E97" w:rsidRPr="00DB5572">
        <w:rPr>
          <w:color w:val="00000A"/>
          <w:sz w:val="26"/>
          <w:szCs w:val="26"/>
        </w:rPr>
        <w:t xml:space="preserve"> </w:t>
      </w:r>
      <w:proofErr w:type="spellStart"/>
      <w:r w:rsidR="00421E97" w:rsidRPr="00DB5572">
        <w:rPr>
          <w:color w:val="00000A"/>
          <w:sz w:val="26"/>
          <w:szCs w:val="26"/>
        </w:rPr>
        <w:t>міндеттенеді</w:t>
      </w:r>
      <w:proofErr w:type="spellEnd"/>
      <w:r w:rsidRPr="00DB5572">
        <w:rPr>
          <w:color w:val="00000A"/>
          <w:sz w:val="26"/>
          <w:szCs w:val="26"/>
        </w:rPr>
        <w:t>.</w:t>
      </w:r>
    </w:p>
    <w:p w14:paraId="0E2F8740" w14:textId="2ADC9B64" w:rsidR="008251EF" w:rsidRPr="00DB5572" w:rsidRDefault="008251EF" w:rsidP="0034572C">
      <w:pPr>
        <w:ind w:firstLine="700"/>
        <w:jc w:val="both"/>
        <w:rPr>
          <w:color w:val="00000A"/>
          <w:sz w:val="26"/>
          <w:szCs w:val="26"/>
          <w:lang w:val="kk-KZ"/>
        </w:rPr>
      </w:pPr>
      <w:r w:rsidRPr="00DB5572">
        <w:rPr>
          <w:color w:val="00000A"/>
          <w:sz w:val="26"/>
          <w:szCs w:val="26"/>
        </w:rPr>
        <w:t>5.2.</w:t>
      </w:r>
      <w:r w:rsidR="003F4677" w:rsidRPr="00DB5572"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Орындаушы</w:t>
      </w:r>
      <w:proofErr w:type="spellEnd"/>
      <w:r w:rsidR="003F4677" w:rsidRPr="00DB5572">
        <w:rPr>
          <w:color w:val="00000A"/>
          <w:sz w:val="26"/>
          <w:szCs w:val="26"/>
        </w:rPr>
        <w:t xml:space="preserve"> осы </w:t>
      </w:r>
      <w:proofErr w:type="spellStart"/>
      <w:r w:rsidR="003F4677" w:rsidRPr="00DB5572">
        <w:rPr>
          <w:color w:val="00000A"/>
          <w:sz w:val="26"/>
          <w:szCs w:val="26"/>
        </w:rPr>
        <w:t>Шартқа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қол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қою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арқылы</w:t>
      </w:r>
      <w:proofErr w:type="spellEnd"/>
      <w:r w:rsidR="003F4677" w:rsidRPr="00DB5572">
        <w:rPr>
          <w:color w:val="00000A"/>
          <w:sz w:val="26"/>
          <w:szCs w:val="26"/>
        </w:rPr>
        <w:t xml:space="preserve"> осы </w:t>
      </w:r>
      <w:proofErr w:type="spellStart"/>
      <w:r w:rsidR="003F4677" w:rsidRPr="00DB5572">
        <w:rPr>
          <w:color w:val="00000A"/>
          <w:sz w:val="26"/>
          <w:szCs w:val="26"/>
        </w:rPr>
        <w:t>Шарт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шеңберінде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көрсетілетін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қызметтердің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нәтижесіне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айрықша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құқықтарды</w:t>
      </w:r>
      <w:proofErr w:type="spellEnd"/>
      <w:r w:rsidR="003F4677" w:rsidRPr="00DB5572">
        <w:rPr>
          <w:color w:val="00000A"/>
          <w:sz w:val="26"/>
          <w:szCs w:val="26"/>
        </w:rPr>
        <w:t xml:space="preserve">, осы </w:t>
      </w:r>
      <w:proofErr w:type="spellStart"/>
      <w:r w:rsidR="003F4677" w:rsidRPr="00DB5572">
        <w:rPr>
          <w:color w:val="00000A"/>
          <w:sz w:val="26"/>
          <w:szCs w:val="26"/>
        </w:rPr>
        <w:t>Шарт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шеңберінде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жасалған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және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дайындалған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барлық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мәтіндер</w:t>
      </w:r>
      <w:proofErr w:type="spellEnd"/>
      <w:r w:rsidR="003F4677" w:rsidRPr="00DB5572">
        <w:rPr>
          <w:color w:val="00000A"/>
          <w:sz w:val="26"/>
          <w:szCs w:val="26"/>
        </w:rPr>
        <w:t xml:space="preserve"> мен </w:t>
      </w:r>
      <w:proofErr w:type="spellStart"/>
      <w:r w:rsidR="003F4677" w:rsidRPr="00DB5572">
        <w:rPr>
          <w:color w:val="00000A"/>
          <w:sz w:val="26"/>
          <w:szCs w:val="26"/>
        </w:rPr>
        <w:t>өзге</w:t>
      </w:r>
      <w:proofErr w:type="spellEnd"/>
      <w:r w:rsidR="003F4677" w:rsidRPr="00DB5572">
        <w:rPr>
          <w:color w:val="00000A"/>
          <w:sz w:val="26"/>
          <w:szCs w:val="26"/>
        </w:rPr>
        <w:t xml:space="preserve"> де </w:t>
      </w:r>
      <w:proofErr w:type="spellStart"/>
      <w:r w:rsidR="003F4677" w:rsidRPr="00DB5572">
        <w:rPr>
          <w:color w:val="00000A"/>
          <w:sz w:val="26"/>
          <w:szCs w:val="26"/>
        </w:rPr>
        <w:t>материалдарды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авторлық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құқықтың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қолданылу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мерзіміне</w:t>
      </w:r>
      <w:proofErr w:type="spellEnd"/>
      <w:r w:rsidR="003F4677" w:rsidRPr="00DB5572">
        <w:rPr>
          <w:color w:val="00000A"/>
          <w:sz w:val="26"/>
          <w:szCs w:val="26"/>
        </w:rPr>
        <w:t xml:space="preserve"> </w:t>
      </w:r>
      <w:proofErr w:type="spellStart"/>
      <w:r w:rsidR="003F4677" w:rsidRPr="00DB5572">
        <w:rPr>
          <w:color w:val="00000A"/>
          <w:sz w:val="26"/>
          <w:szCs w:val="26"/>
        </w:rPr>
        <w:t>береді</w:t>
      </w:r>
      <w:proofErr w:type="spellEnd"/>
      <w:r w:rsidR="003F4677" w:rsidRPr="00DB5572">
        <w:rPr>
          <w:color w:val="00000A"/>
          <w:sz w:val="26"/>
          <w:szCs w:val="26"/>
          <w:lang w:val="kk-KZ"/>
        </w:rPr>
        <w:t xml:space="preserve"> </w:t>
      </w:r>
      <w:r w:rsidR="00755F7D" w:rsidRPr="00DB5572">
        <w:rPr>
          <w:color w:val="00000A"/>
          <w:sz w:val="26"/>
          <w:szCs w:val="26"/>
          <w:lang w:val="kk-KZ"/>
        </w:rPr>
        <w:t xml:space="preserve">және «Авторлық құқық және сабақтас құқықтар туралы» Қазақстан Республикасының заңнамасын және жасалатын </w:t>
      </w:r>
      <w:r w:rsidR="00DD775F" w:rsidRPr="00DB5572">
        <w:rPr>
          <w:color w:val="00000A"/>
          <w:sz w:val="26"/>
          <w:szCs w:val="26"/>
          <w:lang w:val="kk-KZ"/>
        </w:rPr>
        <w:t>Ш</w:t>
      </w:r>
      <w:r w:rsidR="00755F7D" w:rsidRPr="00DB5572">
        <w:rPr>
          <w:color w:val="00000A"/>
          <w:sz w:val="26"/>
          <w:szCs w:val="26"/>
          <w:lang w:val="kk-KZ"/>
        </w:rPr>
        <w:t>арттың талаптарын сақтауға, сондай-ақ Тапсырыс</w:t>
      </w:r>
      <w:r w:rsidR="00CA4E16" w:rsidRPr="00DB5572">
        <w:rPr>
          <w:color w:val="00000A"/>
          <w:sz w:val="26"/>
          <w:szCs w:val="26"/>
          <w:lang w:val="kk-KZ"/>
        </w:rPr>
        <w:t xml:space="preserve"> берушіні</w:t>
      </w:r>
      <w:r w:rsidR="00755F7D" w:rsidRPr="00DB5572">
        <w:rPr>
          <w:color w:val="00000A"/>
          <w:sz w:val="26"/>
          <w:szCs w:val="26"/>
          <w:lang w:val="kk-KZ"/>
        </w:rPr>
        <w:t xml:space="preserve"> берілген авторлық және сабақтас құқықтар объектілеріне, сондай-ақ зияткерлік меншік объектілеріне қатысты үшінші тұлғалардың қандай да бір </w:t>
      </w:r>
      <w:r w:rsidR="00A00791" w:rsidRPr="00DB5572">
        <w:rPr>
          <w:color w:val="00000A"/>
          <w:sz w:val="26"/>
          <w:szCs w:val="26"/>
          <w:lang w:val="kk-KZ"/>
        </w:rPr>
        <w:t>кінәрат</w:t>
      </w:r>
      <w:r w:rsidR="00A00791" w:rsidRPr="00DB5572">
        <w:rPr>
          <w:color w:val="00000A"/>
          <w:sz w:val="26"/>
          <w:szCs w:val="26"/>
        </w:rPr>
        <w:t>-</w:t>
      </w:r>
      <w:r w:rsidR="00A00791" w:rsidRPr="00DB5572">
        <w:rPr>
          <w:color w:val="00000A"/>
          <w:sz w:val="26"/>
          <w:szCs w:val="26"/>
          <w:lang w:val="kk-KZ"/>
        </w:rPr>
        <w:t>талаптарынан</w:t>
      </w:r>
      <w:r w:rsidR="00755F7D" w:rsidRPr="00DB5572">
        <w:rPr>
          <w:color w:val="00000A"/>
          <w:sz w:val="26"/>
          <w:szCs w:val="26"/>
          <w:lang w:val="kk-KZ"/>
        </w:rPr>
        <w:t xml:space="preserve"> (дауларынан) қорғауға міндеттенеді</w:t>
      </w:r>
      <w:r w:rsidRPr="00DB5572">
        <w:rPr>
          <w:color w:val="00000A"/>
          <w:sz w:val="26"/>
          <w:szCs w:val="26"/>
        </w:rPr>
        <w:t>.</w:t>
      </w:r>
      <w:r w:rsidR="00A77871" w:rsidRPr="00DB5572"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Мұндай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даулар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lastRenderedPageBreak/>
        <w:t>туындаған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жағдайда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Орындаушы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оларды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шешуге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байланысты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шығы</w:t>
      </w:r>
      <w:proofErr w:type="spellEnd"/>
      <w:r w:rsidR="00A77871" w:rsidRPr="00DB5572">
        <w:rPr>
          <w:color w:val="00000A"/>
          <w:sz w:val="26"/>
          <w:szCs w:val="26"/>
          <w:lang w:val="kk-KZ"/>
        </w:rPr>
        <w:t>нд</w:t>
      </w:r>
      <w:proofErr w:type="spellStart"/>
      <w:r w:rsidR="00A77871" w:rsidRPr="00DB5572">
        <w:rPr>
          <w:color w:val="00000A"/>
          <w:sz w:val="26"/>
          <w:szCs w:val="26"/>
        </w:rPr>
        <w:t>арды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дербес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көтеруге</w:t>
      </w:r>
      <w:proofErr w:type="spellEnd"/>
      <w:r w:rsidR="00A77871" w:rsidRPr="00DB5572">
        <w:rPr>
          <w:color w:val="00000A"/>
          <w:sz w:val="26"/>
          <w:szCs w:val="26"/>
        </w:rPr>
        <w:t xml:space="preserve"> </w:t>
      </w:r>
      <w:proofErr w:type="spellStart"/>
      <w:r w:rsidR="00A77871" w:rsidRPr="00DB5572">
        <w:rPr>
          <w:color w:val="00000A"/>
          <w:sz w:val="26"/>
          <w:szCs w:val="26"/>
        </w:rPr>
        <w:t>міндетті</w:t>
      </w:r>
      <w:proofErr w:type="spellEnd"/>
      <w:r w:rsidRPr="00DB5572">
        <w:rPr>
          <w:color w:val="00000A"/>
          <w:sz w:val="26"/>
          <w:szCs w:val="26"/>
        </w:rPr>
        <w:t>.</w:t>
      </w:r>
    </w:p>
    <w:p w14:paraId="0E2F8741" w14:textId="4BB664A6" w:rsidR="00E52FCA" w:rsidRPr="00DB5572" w:rsidRDefault="006522E6" w:rsidP="00E52FCA">
      <w:pPr>
        <w:ind w:firstLine="700"/>
        <w:jc w:val="both"/>
        <w:rPr>
          <w:b/>
          <w:sz w:val="26"/>
          <w:szCs w:val="26"/>
          <w:lang w:val="kk-KZ"/>
        </w:rPr>
      </w:pPr>
      <w:r w:rsidRPr="00DB5572">
        <w:rPr>
          <w:b/>
          <w:sz w:val="26"/>
          <w:szCs w:val="26"/>
          <w:lang w:val="kk-KZ"/>
        </w:rPr>
        <w:t xml:space="preserve">6. </w:t>
      </w:r>
      <w:r w:rsidR="00C437FC" w:rsidRPr="00DB5572">
        <w:rPr>
          <w:b/>
          <w:sz w:val="26"/>
          <w:szCs w:val="26"/>
          <w:lang w:val="kk-KZ"/>
        </w:rPr>
        <w:t>Орындаушыға қойылатын талаптар</w:t>
      </w:r>
    </w:p>
    <w:p w14:paraId="0E2F8742" w14:textId="09FCF599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DB5572">
        <w:rPr>
          <w:rFonts w:ascii="Times New Roman" w:hAnsi="Times New Roman"/>
          <w:sz w:val="26"/>
          <w:szCs w:val="26"/>
          <w:lang w:val="kk-KZ"/>
        </w:rPr>
        <w:t xml:space="preserve">6.1. </w:t>
      </w:r>
      <w:r w:rsidR="002D5ADA" w:rsidRPr="00DB5572">
        <w:rPr>
          <w:rFonts w:ascii="Times New Roman" w:hAnsi="Times New Roman"/>
          <w:sz w:val="26"/>
          <w:szCs w:val="26"/>
          <w:lang w:val="kk-KZ"/>
        </w:rPr>
        <w:t>экономикалық мамандық немесе менеджмент (диплом) мамандығы бойынша жоғары білімнің (бакалавриат немесе магистратура) болуы</w:t>
      </w:r>
      <w:r w:rsidRPr="00DB5572">
        <w:rPr>
          <w:rFonts w:ascii="Times New Roman" w:hAnsi="Times New Roman"/>
          <w:sz w:val="26"/>
          <w:szCs w:val="26"/>
          <w:lang w:val="kk-KZ"/>
        </w:rPr>
        <w:t>;</w:t>
      </w:r>
    </w:p>
    <w:p w14:paraId="0E2F8743" w14:textId="33786112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DB5572">
        <w:rPr>
          <w:rFonts w:ascii="Times New Roman" w:hAnsi="Times New Roman"/>
          <w:sz w:val="26"/>
          <w:szCs w:val="26"/>
          <w:lang w:val="kk-KZ"/>
        </w:rPr>
        <w:t xml:space="preserve">6.2. </w:t>
      </w:r>
      <w:r w:rsidR="002D5ADA" w:rsidRPr="00DB5572">
        <w:rPr>
          <w:rFonts w:ascii="Times New Roman" w:hAnsi="Times New Roman"/>
          <w:sz w:val="26"/>
          <w:szCs w:val="26"/>
          <w:lang w:val="kk-KZ"/>
        </w:rPr>
        <w:t>жобалық басқару саласында халықаралық сертификаттардың болуы</w:t>
      </w:r>
      <w:r w:rsidRPr="00DB5572">
        <w:rPr>
          <w:rFonts w:ascii="Times New Roman" w:hAnsi="Times New Roman"/>
          <w:sz w:val="26"/>
          <w:szCs w:val="26"/>
          <w:lang w:val="kk-KZ"/>
        </w:rPr>
        <w:t>:</w:t>
      </w:r>
    </w:p>
    <w:p w14:paraId="0E2F8744" w14:textId="54BE284E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DB5572">
        <w:rPr>
          <w:rFonts w:ascii="Times New Roman" w:hAnsi="Times New Roman"/>
          <w:sz w:val="26"/>
          <w:szCs w:val="26"/>
          <w:lang w:val="en-US"/>
        </w:rPr>
        <w:t xml:space="preserve">- PMP </w:t>
      </w:r>
      <w:r w:rsidR="002D5ADA" w:rsidRPr="00DB5572">
        <w:rPr>
          <w:rFonts w:ascii="Times New Roman" w:hAnsi="Times New Roman"/>
          <w:sz w:val="26"/>
          <w:szCs w:val="26"/>
          <w:lang w:val="kk-KZ"/>
        </w:rPr>
        <w:t>немесе</w:t>
      </w:r>
      <w:r w:rsidRPr="00DB5572">
        <w:rPr>
          <w:rFonts w:ascii="Times New Roman" w:hAnsi="Times New Roman"/>
          <w:sz w:val="26"/>
          <w:szCs w:val="26"/>
          <w:lang w:val="en-US"/>
        </w:rPr>
        <w:t xml:space="preserve"> IPMA Level C;</w:t>
      </w:r>
    </w:p>
    <w:p w14:paraId="0E2F8745" w14:textId="73D3AAF3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DB5572">
        <w:rPr>
          <w:rFonts w:ascii="Times New Roman" w:hAnsi="Times New Roman"/>
          <w:sz w:val="26"/>
          <w:szCs w:val="26"/>
          <w:lang w:val="en-US"/>
        </w:rPr>
        <w:t>- Agile</w:t>
      </w:r>
      <w:r w:rsidR="002254AA" w:rsidRPr="00DB5572">
        <w:rPr>
          <w:rFonts w:ascii="Times New Roman" w:hAnsi="Times New Roman"/>
          <w:sz w:val="26"/>
          <w:szCs w:val="26"/>
          <w:lang w:val="kk-KZ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саласында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оның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ішінде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B5572">
        <w:rPr>
          <w:rFonts w:ascii="Times New Roman" w:hAnsi="Times New Roman"/>
          <w:sz w:val="26"/>
          <w:szCs w:val="26"/>
          <w:lang w:val="en-US"/>
        </w:rPr>
        <w:t>Scrum;</w:t>
      </w:r>
    </w:p>
    <w:p w14:paraId="0E2F8746" w14:textId="34D64121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DB5572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тәуекелдерді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басқару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саласында</w:t>
      </w:r>
      <w:proofErr w:type="spellEnd"/>
      <w:r w:rsidRPr="00DB5572">
        <w:rPr>
          <w:rFonts w:ascii="Times New Roman" w:hAnsi="Times New Roman"/>
          <w:sz w:val="26"/>
          <w:szCs w:val="26"/>
          <w:lang w:val="en-US"/>
        </w:rPr>
        <w:t>;</w:t>
      </w:r>
    </w:p>
    <w:p w14:paraId="0E2F8747" w14:textId="682CB576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DB5572">
        <w:rPr>
          <w:rFonts w:ascii="Times New Roman" w:hAnsi="Times New Roman"/>
          <w:sz w:val="26"/>
          <w:szCs w:val="26"/>
          <w:lang w:val="en-US"/>
        </w:rPr>
        <w:t xml:space="preserve">6.3.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соңғы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5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жылда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ұлттық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компанияларда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Scrum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енгізу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тәжірибесінің</w:t>
      </w:r>
      <w:proofErr w:type="spellEnd"/>
      <w:r w:rsidR="002254AA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254AA" w:rsidRPr="00DB5572">
        <w:rPr>
          <w:rFonts w:ascii="Times New Roman" w:hAnsi="Times New Roman"/>
          <w:sz w:val="26"/>
          <w:szCs w:val="26"/>
        </w:rPr>
        <w:t>болуы</w:t>
      </w:r>
      <w:proofErr w:type="spellEnd"/>
      <w:r w:rsidRPr="00DB5572">
        <w:rPr>
          <w:rFonts w:ascii="Times New Roman" w:hAnsi="Times New Roman"/>
          <w:sz w:val="26"/>
          <w:szCs w:val="26"/>
          <w:lang w:val="en-US"/>
        </w:rPr>
        <w:t>;</w:t>
      </w:r>
    </w:p>
    <w:p w14:paraId="0E2F8748" w14:textId="7C10B33C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DB5572">
        <w:rPr>
          <w:rFonts w:ascii="Times New Roman" w:hAnsi="Times New Roman"/>
          <w:sz w:val="26"/>
          <w:szCs w:val="26"/>
          <w:lang w:val="en-US"/>
        </w:rPr>
        <w:t xml:space="preserve">6.4.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соңғы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5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жылда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ұлттық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компанияларда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жобалық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басқару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бойынша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оқыту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жүргізу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тәжірибесінің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болуы</w:t>
      </w:r>
      <w:proofErr w:type="spellEnd"/>
      <w:r w:rsidRPr="00DB5572">
        <w:rPr>
          <w:rFonts w:ascii="Times New Roman" w:hAnsi="Times New Roman"/>
          <w:sz w:val="26"/>
          <w:szCs w:val="26"/>
          <w:lang w:val="en-US"/>
        </w:rPr>
        <w:t>;</w:t>
      </w:r>
    </w:p>
    <w:p w14:paraId="0E2F8749" w14:textId="1320D8B4" w:rsidR="00680AC9" w:rsidRPr="00DB5572" w:rsidRDefault="00680AC9" w:rsidP="00680AC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DB5572">
        <w:rPr>
          <w:rFonts w:ascii="Times New Roman" w:hAnsi="Times New Roman"/>
          <w:sz w:val="26"/>
          <w:szCs w:val="26"/>
          <w:lang w:val="en-US"/>
        </w:rPr>
        <w:t xml:space="preserve">6.5.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соңғы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5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жылда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ұлттық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компанияларда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жобалау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құжаттарын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әзірлеу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тәжірибесінің</w:t>
      </w:r>
      <w:proofErr w:type="spellEnd"/>
      <w:r w:rsidR="0043541C" w:rsidRPr="00DB557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43541C" w:rsidRPr="00DB5572">
        <w:rPr>
          <w:rFonts w:ascii="Times New Roman" w:hAnsi="Times New Roman"/>
          <w:sz w:val="26"/>
          <w:szCs w:val="26"/>
        </w:rPr>
        <w:t>болуы</w:t>
      </w:r>
      <w:proofErr w:type="spellEnd"/>
      <w:r w:rsidRPr="00DB5572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14:paraId="0E2F874A" w14:textId="554AE992" w:rsidR="00E52FCA" w:rsidRPr="00DB5572" w:rsidRDefault="00E52FCA" w:rsidP="00E52FCA">
      <w:pPr>
        <w:ind w:firstLine="700"/>
        <w:jc w:val="both"/>
        <w:rPr>
          <w:b/>
          <w:sz w:val="26"/>
          <w:szCs w:val="26"/>
          <w:lang w:val="en-US"/>
        </w:rPr>
      </w:pPr>
      <w:r w:rsidRPr="00DB5572">
        <w:rPr>
          <w:b/>
          <w:sz w:val="26"/>
          <w:szCs w:val="26"/>
          <w:lang w:val="en-US"/>
        </w:rPr>
        <w:t xml:space="preserve">7. </w:t>
      </w:r>
      <w:proofErr w:type="spellStart"/>
      <w:r w:rsidR="00C8055C" w:rsidRPr="00DB5572">
        <w:rPr>
          <w:b/>
          <w:sz w:val="26"/>
          <w:szCs w:val="26"/>
        </w:rPr>
        <w:t>Төлем</w:t>
      </w:r>
      <w:proofErr w:type="spellEnd"/>
      <w:r w:rsidR="00C8055C" w:rsidRPr="00DB5572">
        <w:rPr>
          <w:b/>
          <w:sz w:val="26"/>
          <w:szCs w:val="26"/>
          <w:lang w:val="en-US"/>
        </w:rPr>
        <w:t xml:space="preserve"> </w:t>
      </w:r>
      <w:proofErr w:type="spellStart"/>
      <w:r w:rsidR="00C8055C" w:rsidRPr="00DB5572">
        <w:rPr>
          <w:b/>
          <w:sz w:val="26"/>
          <w:szCs w:val="26"/>
        </w:rPr>
        <w:t>тәртібі</w:t>
      </w:r>
      <w:proofErr w:type="spellEnd"/>
      <w:r w:rsidR="00C8055C" w:rsidRPr="00DB5572">
        <w:rPr>
          <w:b/>
          <w:sz w:val="26"/>
          <w:szCs w:val="26"/>
          <w:lang w:val="en-US"/>
        </w:rPr>
        <w:t xml:space="preserve"> </w:t>
      </w:r>
      <w:proofErr w:type="spellStart"/>
      <w:r w:rsidR="00C8055C" w:rsidRPr="00DB5572">
        <w:rPr>
          <w:b/>
          <w:sz w:val="26"/>
          <w:szCs w:val="26"/>
        </w:rPr>
        <w:t>және</w:t>
      </w:r>
      <w:proofErr w:type="spellEnd"/>
      <w:r w:rsidR="00C8055C" w:rsidRPr="00DB5572">
        <w:rPr>
          <w:b/>
          <w:sz w:val="26"/>
          <w:szCs w:val="26"/>
          <w:lang w:val="en-US"/>
        </w:rPr>
        <w:t xml:space="preserve"> </w:t>
      </w:r>
      <w:proofErr w:type="spellStart"/>
      <w:r w:rsidR="00C8055C" w:rsidRPr="00DB5572">
        <w:rPr>
          <w:b/>
          <w:sz w:val="26"/>
          <w:szCs w:val="26"/>
        </w:rPr>
        <w:t>қызмет</w:t>
      </w:r>
      <w:proofErr w:type="spellEnd"/>
      <w:r w:rsidR="00C8055C" w:rsidRPr="00DB5572">
        <w:rPr>
          <w:b/>
          <w:sz w:val="26"/>
          <w:szCs w:val="26"/>
          <w:lang w:val="en-US"/>
        </w:rPr>
        <w:t xml:space="preserve"> </w:t>
      </w:r>
      <w:proofErr w:type="spellStart"/>
      <w:r w:rsidR="00C8055C" w:rsidRPr="00DB5572">
        <w:rPr>
          <w:b/>
          <w:sz w:val="26"/>
          <w:szCs w:val="26"/>
        </w:rPr>
        <w:t>көрсету</w:t>
      </w:r>
      <w:proofErr w:type="spellEnd"/>
      <w:r w:rsidR="00C8055C" w:rsidRPr="00DB5572">
        <w:rPr>
          <w:b/>
          <w:sz w:val="26"/>
          <w:szCs w:val="26"/>
          <w:lang w:val="en-US"/>
        </w:rPr>
        <w:t xml:space="preserve"> </w:t>
      </w:r>
      <w:proofErr w:type="spellStart"/>
      <w:r w:rsidR="00C8055C" w:rsidRPr="00DB5572">
        <w:rPr>
          <w:b/>
          <w:sz w:val="26"/>
          <w:szCs w:val="26"/>
        </w:rPr>
        <w:t>мерзімдері</w:t>
      </w:r>
      <w:proofErr w:type="spellEnd"/>
    </w:p>
    <w:p w14:paraId="0E2F874B" w14:textId="4D26CBCD" w:rsidR="00E52FCA" w:rsidRPr="00DB5572" w:rsidRDefault="00E52FCA" w:rsidP="00E52FCA">
      <w:pPr>
        <w:ind w:firstLine="700"/>
        <w:jc w:val="both"/>
        <w:rPr>
          <w:b/>
          <w:sz w:val="26"/>
          <w:szCs w:val="26"/>
          <w:lang w:val="en-US"/>
        </w:rPr>
      </w:pPr>
      <w:r w:rsidRPr="00DB5572">
        <w:rPr>
          <w:sz w:val="26"/>
          <w:szCs w:val="26"/>
          <w:lang w:val="en-US"/>
        </w:rPr>
        <w:t xml:space="preserve">7.1. </w:t>
      </w:r>
      <w:proofErr w:type="spellStart"/>
      <w:r w:rsidR="007604D7" w:rsidRPr="00DB5572">
        <w:rPr>
          <w:sz w:val="26"/>
          <w:szCs w:val="26"/>
        </w:rPr>
        <w:t>Орындаушы</w:t>
      </w:r>
      <w:proofErr w:type="spellEnd"/>
      <w:r w:rsidR="007604D7" w:rsidRPr="00DB5572">
        <w:rPr>
          <w:sz w:val="26"/>
          <w:szCs w:val="26"/>
          <w:lang w:val="en-US"/>
        </w:rPr>
        <w:t xml:space="preserve"> </w:t>
      </w:r>
      <w:r w:rsidR="007604D7" w:rsidRPr="00DB5572">
        <w:rPr>
          <w:sz w:val="26"/>
          <w:szCs w:val="26"/>
          <w:lang w:val="kk-KZ"/>
        </w:rPr>
        <w:t>Ш</w:t>
      </w:r>
      <w:r w:rsidR="007604D7" w:rsidRPr="00DB5572">
        <w:rPr>
          <w:sz w:val="26"/>
          <w:szCs w:val="26"/>
        </w:rPr>
        <w:t>арт</w:t>
      </w:r>
      <w:r w:rsidR="007604D7" w:rsidRPr="00DB5572">
        <w:rPr>
          <w:sz w:val="26"/>
          <w:szCs w:val="26"/>
          <w:lang w:val="en-US"/>
        </w:rPr>
        <w:t xml:space="preserve"> </w:t>
      </w:r>
      <w:proofErr w:type="spellStart"/>
      <w:r w:rsidR="007604D7" w:rsidRPr="00DB5572">
        <w:rPr>
          <w:sz w:val="26"/>
          <w:szCs w:val="26"/>
        </w:rPr>
        <w:t>жасалған</w:t>
      </w:r>
      <w:proofErr w:type="spellEnd"/>
      <w:r w:rsidR="007604D7" w:rsidRPr="00DB5572">
        <w:rPr>
          <w:sz w:val="26"/>
          <w:szCs w:val="26"/>
          <w:lang w:val="en-US"/>
        </w:rPr>
        <w:t xml:space="preserve"> </w:t>
      </w:r>
      <w:proofErr w:type="spellStart"/>
      <w:r w:rsidR="007604D7" w:rsidRPr="00DB5572">
        <w:rPr>
          <w:sz w:val="26"/>
          <w:szCs w:val="26"/>
        </w:rPr>
        <w:t>күннен</w:t>
      </w:r>
      <w:proofErr w:type="spellEnd"/>
      <w:r w:rsidR="007604D7" w:rsidRPr="00DB5572">
        <w:rPr>
          <w:sz w:val="26"/>
          <w:szCs w:val="26"/>
          <w:lang w:val="en-US"/>
        </w:rPr>
        <w:t xml:space="preserve"> </w:t>
      </w:r>
      <w:proofErr w:type="spellStart"/>
      <w:r w:rsidR="007604D7" w:rsidRPr="00DB5572">
        <w:rPr>
          <w:sz w:val="26"/>
          <w:szCs w:val="26"/>
        </w:rPr>
        <w:t>бастап</w:t>
      </w:r>
      <w:proofErr w:type="spellEnd"/>
      <w:r w:rsidR="007604D7" w:rsidRPr="00DB5572">
        <w:rPr>
          <w:sz w:val="26"/>
          <w:szCs w:val="26"/>
          <w:lang w:val="en-US"/>
        </w:rPr>
        <w:t xml:space="preserve"> </w:t>
      </w:r>
      <w:proofErr w:type="spellStart"/>
      <w:r w:rsidR="007604D7" w:rsidRPr="00DB5572">
        <w:rPr>
          <w:sz w:val="26"/>
          <w:szCs w:val="26"/>
        </w:rPr>
        <w:t>қызмет</w:t>
      </w:r>
      <w:proofErr w:type="spellEnd"/>
      <w:r w:rsidR="007604D7" w:rsidRPr="00DB5572">
        <w:rPr>
          <w:sz w:val="26"/>
          <w:szCs w:val="26"/>
          <w:lang w:val="en-US"/>
        </w:rPr>
        <w:t xml:space="preserve"> </w:t>
      </w:r>
      <w:proofErr w:type="spellStart"/>
      <w:r w:rsidR="007604D7" w:rsidRPr="00DB5572">
        <w:rPr>
          <w:sz w:val="26"/>
          <w:szCs w:val="26"/>
        </w:rPr>
        <w:t>көрсетуге</w:t>
      </w:r>
      <w:proofErr w:type="spellEnd"/>
      <w:r w:rsidR="007604D7" w:rsidRPr="00DB5572">
        <w:rPr>
          <w:sz w:val="26"/>
          <w:szCs w:val="26"/>
          <w:lang w:val="en-US"/>
        </w:rPr>
        <w:t xml:space="preserve"> </w:t>
      </w:r>
      <w:proofErr w:type="spellStart"/>
      <w:r w:rsidR="007604D7" w:rsidRPr="00DB5572">
        <w:rPr>
          <w:sz w:val="26"/>
          <w:szCs w:val="26"/>
        </w:rPr>
        <w:t>кіріседі</w:t>
      </w:r>
      <w:proofErr w:type="spellEnd"/>
      <w:r w:rsidRPr="00DB5572">
        <w:rPr>
          <w:sz w:val="26"/>
          <w:szCs w:val="26"/>
          <w:lang w:val="en-US"/>
        </w:rPr>
        <w:t xml:space="preserve">. </w:t>
      </w:r>
    </w:p>
    <w:p w14:paraId="0E2F874C" w14:textId="212CB2D9" w:rsidR="00E52FCA" w:rsidRPr="00DB5572" w:rsidRDefault="00E52FCA" w:rsidP="00E52FCA">
      <w:pPr>
        <w:ind w:firstLine="700"/>
        <w:jc w:val="both"/>
        <w:rPr>
          <w:sz w:val="26"/>
          <w:szCs w:val="26"/>
          <w:lang w:val="en-US"/>
        </w:rPr>
      </w:pPr>
      <w:r w:rsidRPr="00DB5572">
        <w:rPr>
          <w:sz w:val="26"/>
          <w:szCs w:val="26"/>
          <w:lang w:val="en-US"/>
        </w:rPr>
        <w:t xml:space="preserve">7.2. </w:t>
      </w:r>
      <w:proofErr w:type="spellStart"/>
      <w:r w:rsidR="00260432" w:rsidRPr="00DB5572">
        <w:rPr>
          <w:sz w:val="26"/>
          <w:szCs w:val="26"/>
        </w:rPr>
        <w:t>Орындаушының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қызметтеріне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ақы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төлеу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Тапсырыс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беруші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r w:rsidR="00260432" w:rsidRPr="00DB5572">
        <w:rPr>
          <w:sz w:val="26"/>
          <w:szCs w:val="26"/>
        </w:rPr>
        <w:t>осы</w:t>
      </w:r>
      <w:r w:rsidR="00260432" w:rsidRPr="00DB5572">
        <w:rPr>
          <w:sz w:val="26"/>
          <w:szCs w:val="26"/>
          <w:lang w:val="en-US"/>
        </w:rPr>
        <w:t xml:space="preserve"> </w:t>
      </w:r>
      <w:r w:rsidR="00260432" w:rsidRPr="00DB5572">
        <w:rPr>
          <w:sz w:val="26"/>
          <w:szCs w:val="26"/>
          <w:lang w:val="kk-KZ"/>
        </w:rPr>
        <w:t>Т</w:t>
      </w:r>
      <w:proofErr w:type="spellStart"/>
      <w:r w:rsidR="00260432" w:rsidRPr="00DB5572">
        <w:rPr>
          <w:sz w:val="26"/>
          <w:szCs w:val="26"/>
        </w:rPr>
        <w:t>ехникалық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спецификаци</w:t>
      </w:r>
      <w:proofErr w:type="spellEnd"/>
      <w:r w:rsidR="00260432" w:rsidRPr="00DB5572">
        <w:rPr>
          <w:sz w:val="26"/>
          <w:szCs w:val="26"/>
          <w:lang w:val="kk-KZ"/>
        </w:rPr>
        <w:t xml:space="preserve">яда </w:t>
      </w:r>
      <w:proofErr w:type="spellStart"/>
      <w:r w:rsidR="00260432" w:rsidRPr="00DB5572">
        <w:rPr>
          <w:sz w:val="26"/>
          <w:szCs w:val="26"/>
        </w:rPr>
        <w:t>көрсетілген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r w:rsidR="00900212" w:rsidRPr="00DB5572">
        <w:rPr>
          <w:sz w:val="26"/>
          <w:szCs w:val="26"/>
          <w:lang w:val="kk-KZ"/>
        </w:rPr>
        <w:t>Е</w:t>
      </w:r>
      <w:proofErr w:type="spellStart"/>
      <w:r w:rsidR="00260432" w:rsidRPr="00DB5572">
        <w:rPr>
          <w:sz w:val="26"/>
          <w:szCs w:val="26"/>
        </w:rPr>
        <w:t>септі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және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өзге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r w:rsidR="00260432" w:rsidRPr="00DB5572">
        <w:rPr>
          <w:sz w:val="26"/>
          <w:szCs w:val="26"/>
        </w:rPr>
        <w:t>де</w:t>
      </w:r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материалдарды</w:t>
      </w:r>
      <w:proofErr w:type="spellEnd"/>
      <w:r w:rsidR="00260432" w:rsidRPr="00DB5572">
        <w:rPr>
          <w:sz w:val="26"/>
          <w:szCs w:val="26"/>
          <w:lang w:val="en-US"/>
        </w:rPr>
        <w:t xml:space="preserve">, </w:t>
      </w:r>
      <w:proofErr w:type="spellStart"/>
      <w:r w:rsidR="00260432" w:rsidRPr="00DB5572">
        <w:rPr>
          <w:sz w:val="26"/>
          <w:szCs w:val="26"/>
        </w:rPr>
        <w:t>сондай</w:t>
      </w:r>
      <w:proofErr w:type="spellEnd"/>
      <w:r w:rsidR="00260432" w:rsidRPr="00DB5572">
        <w:rPr>
          <w:sz w:val="26"/>
          <w:szCs w:val="26"/>
          <w:lang w:val="en-US"/>
        </w:rPr>
        <w:t>-</w:t>
      </w:r>
      <w:proofErr w:type="spellStart"/>
      <w:r w:rsidR="00260432" w:rsidRPr="00DB5572">
        <w:rPr>
          <w:sz w:val="26"/>
          <w:szCs w:val="26"/>
        </w:rPr>
        <w:t>ақ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атқарылған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жұмыс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туралы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есепті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қабылдағаннан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және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көрсетілген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қызметтер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актісіне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қол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қойғаннан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кейін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күнтізбелік</w:t>
      </w:r>
      <w:proofErr w:type="spellEnd"/>
      <w:r w:rsidR="00260432" w:rsidRPr="00DB5572">
        <w:rPr>
          <w:sz w:val="26"/>
          <w:szCs w:val="26"/>
          <w:lang w:val="en-US"/>
        </w:rPr>
        <w:t xml:space="preserve"> 30 (</w:t>
      </w:r>
      <w:proofErr w:type="spellStart"/>
      <w:r w:rsidR="00260432" w:rsidRPr="00DB5572">
        <w:rPr>
          <w:sz w:val="26"/>
          <w:szCs w:val="26"/>
        </w:rPr>
        <w:t>отыз</w:t>
      </w:r>
      <w:proofErr w:type="spellEnd"/>
      <w:r w:rsidR="00260432" w:rsidRPr="00DB5572">
        <w:rPr>
          <w:sz w:val="26"/>
          <w:szCs w:val="26"/>
          <w:lang w:val="en-US"/>
        </w:rPr>
        <w:t xml:space="preserve">) </w:t>
      </w:r>
      <w:proofErr w:type="spellStart"/>
      <w:r w:rsidR="00260432" w:rsidRPr="00DB5572">
        <w:rPr>
          <w:sz w:val="26"/>
          <w:szCs w:val="26"/>
        </w:rPr>
        <w:t>күн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ішінде</w:t>
      </w:r>
      <w:proofErr w:type="spellEnd"/>
      <w:r w:rsidR="00260432" w:rsidRPr="00DB5572">
        <w:rPr>
          <w:sz w:val="26"/>
          <w:szCs w:val="26"/>
          <w:lang w:val="en-US"/>
        </w:rPr>
        <w:t xml:space="preserve"> </w:t>
      </w:r>
      <w:proofErr w:type="spellStart"/>
      <w:r w:rsidR="00260432" w:rsidRPr="00DB5572">
        <w:rPr>
          <w:sz w:val="26"/>
          <w:szCs w:val="26"/>
        </w:rPr>
        <w:t>жүргізіледі</w:t>
      </w:r>
      <w:proofErr w:type="spellEnd"/>
      <w:r w:rsidRPr="00DB5572">
        <w:rPr>
          <w:sz w:val="26"/>
          <w:szCs w:val="26"/>
          <w:lang w:val="en-US"/>
        </w:rPr>
        <w:t>.</w:t>
      </w:r>
    </w:p>
    <w:p w14:paraId="0E2F874D" w14:textId="76612334" w:rsidR="00E52FCA" w:rsidRPr="00DB5572" w:rsidRDefault="00E52FCA" w:rsidP="00E52FCA">
      <w:pPr>
        <w:ind w:firstLine="700"/>
        <w:jc w:val="both"/>
        <w:rPr>
          <w:sz w:val="26"/>
          <w:szCs w:val="26"/>
          <w:lang w:val="en-US"/>
        </w:rPr>
      </w:pPr>
      <w:r w:rsidRPr="00DB5572">
        <w:rPr>
          <w:sz w:val="26"/>
          <w:szCs w:val="26"/>
          <w:lang w:val="en-US"/>
        </w:rPr>
        <w:t xml:space="preserve">7.3. </w:t>
      </w:r>
      <w:proofErr w:type="spellStart"/>
      <w:r w:rsidR="00422B23" w:rsidRPr="00DB5572">
        <w:rPr>
          <w:sz w:val="26"/>
          <w:szCs w:val="26"/>
        </w:rPr>
        <w:t>Орындаушының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көрсетілген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қызметтер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үшін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сыйақы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мөлшері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r w:rsidR="00422B23" w:rsidRPr="00DB5572">
        <w:rPr>
          <w:sz w:val="26"/>
          <w:szCs w:val="26"/>
          <w:lang w:val="kk-KZ"/>
        </w:rPr>
        <w:t>Ш</w:t>
      </w:r>
      <w:proofErr w:type="spellStart"/>
      <w:r w:rsidR="00422B23" w:rsidRPr="00DB5572">
        <w:rPr>
          <w:sz w:val="26"/>
          <w:szCs w:val="26"/>
        </w:rPr>
        <w:t>артта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айқындалады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және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Қазақстан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Республикасының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заңнамасында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белгіленген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барлық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салықтар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r w:rsidR="00422B23" w:rsidRPr="00DB5572">
        <w:rPr>
          <w:sz w:val="26"/>
          <w:szCs w:val="26"/>
        </w:rPr>
        <w:t>мен</w:t>
      </w:r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міндетті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төлемдерді</w:t>
      </w:r>
      <w:proofErr w:type="spellEnd"/>
      <w:r w:rsidR="00422B23" w:rsidRPr="00DB5572">
        <w:rPr>
          <w:sz w:val="26"/>
          <w:szCs w:val="26"/>
          <w:lang w:val="en-US"/>
        </w:rPr>
        <w:t xml:space="preserve"> </w:t>
      </w:r>
      <w:proofErr w:type="spellStart"/>
      <w:r w:rsidR="00422B23" w:rsidRPr="00DB5572">
        <w:rPr>
          <w:sz w:val="26"/>
          <w:szCs w:val="26"/>
        </w:rPr>
        <w:t>қамтиды</w:t>
      </w:r>
      <w:proofErr w:type="spellEnd"/>
      <w:r w:rsidRPr="00DB5572">
        <w:rPr>
          <w:sz w:val="26"/>
          <w:szCs w:val="26"/>
          <w:lang w:val="en-US"/>
        </w:rPr>
        <w:t>.</w:t>
      </w:r>
    </w:p>
    <w:p w14:paraId="0E2F874E" w14:textId="74ABF78F" w:rsidR="00E52FCA" w:rsidRPr="00DB5572" w:rsidRDefault="00E52FCA" w:rsidP="00E52FCA">
      <w:pPr>
        <w:ind w:firstLine="700"/>
        <w:jc w:val="both"/>
        <w:rPr>
          <w:sz w:val="26"/>
          <w:szCs w:val="26"/>
          <w:lang w:val="en-US"/>
        </w:rPr>
      </w:pPr>
      <w:r w:rsidRPr="00DB5572">
        <w:rPr>
          <w:sz w:val="26"/>
          <w:szCs w:val="26"/>
          <w:lang w:val="en-US"/>
        </w:rPr>
        <w:t xml:space="preserve">7.4. </w:t>
      </w:r>
      <w:proofErr w:type="spellStart"/>
      <w:r w:rsidR="00586EC2" w:rsidRPr="00DB5572">
        <w:rPr>
          <w:sz w:val="26"/>
          <w:szCs w:val="26"/>
        </w:rPr>
        <w:t>Көрсетілген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қызметтер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үшін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Орындаушының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сыйақысын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төлеу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Шартта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көрсетілген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Орындаушының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r w:rsidR="00586EC2" w:rsidRPr="00DB5572">
        <w:rPr>
          <w:sz w:val="26"/>
          <w:szCs w:val="26"/>
        </w:rPr>
        <w:t>банк</w:t>
      </w:r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шотына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қолма</w:t>
      </w:r>
      <w:proofErr w:type="spellEnd"/>
      <w:r w:rsidR="00586EC2" w:rsidRPr="00DB5572">
        <w:rPr>
          <w:sz w:val="26"/>
          <w:szCs w:val="26"/>
          <w:lang w:val="en-US"/>
        </w:rPr>
        <w:t>-</w:t>
      </w:r>
      <w:proofErr w:type="spellStart"/>
      <w:r w:rsidR="00586EC2" w:rsidRPr="00DB5572">
        <w:rPr>
          <w:sz w:val="26"/>
          <w:szCs w:val="26"/>
        </w:rPr>
        <w:t>қол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ақшасыз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аудару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жолымен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жүзеге</w:t>
      </w:r>
      <w:proofErr w:type="spellEnd"/>
      <w:r w:rsidR="00586EC2" w:rsidRPr="00DB5572">
        <w:rPr>
          <w:sz w:val="26"/>
          <w:szCs w:val="26"/>
          <w:lang w:val="en-US"/>
        </w:rPr>
        <w:t xml:space="preserve"> </w:t>
      </w:r>
      <w:proofErr w:type="spellStart"/>
      <w:r w:rsidR="00586EC2" w:rsidRPr="00DB5572">
        <w:rPr>
          <w:sz w:val="26"/>
          <w:szCs w:val="26"/>
        </w:rPr>
        <w:t>асырылады</w:t>
      </w:r>
      <w:proofErr w:type="spellEnd"/>
      <w:r w:rsidRPr="00DB5572">
        <w:rPr>
          <w:sz w:val="26"/>
          <w:szCs w:val="26"/>
          <w:lang w:val="en-US"/>
        </w:rPr>
        <w:t>.</w:t>
      </w:r>
    </w:p>
    <w:p w14:paraId="0E2F874F" w14:textId="54AF4FC7" w:rsidR="00E52FCA" w:rsidRPr="00DB5572" w:rsidRDefault="00E52FCA" w:rsidP="00E52FCA">
      <w:pPr>
        <w:ind w:firstLine="700"/>
        <w:jc w:val="both"/>
        <w:rPr>
          <w:b/>
          <w:sz w:val="26"/>
          <w:szCs w:val="26"/>
          <w:lang w:val="en-US"/>
        </w:rPr>
      </w:pPr>
      <w:r w:rsidRPr="00DB5572">
        <w:rPr>
          <w:b/>
          <w:sz w:val="26"/>
          <w:szCs w:val="26"/>
          <w:lang w:val="en-US"/>
        </w:rPr>
        <w:t xml:space="preserve">8. </w:t>
      </w:r>
      <w:proofErr w:type="spellStart"/>
      <w:r w:rsidR="00E9664B" w:rsidRPr="00DB5572">
        <w:rPr>
          <w:b/>
          <w:sz w:val="26"/>
          <w:szCs w:val="26"/>
        </w:rPr>
        <w:t>Есептілікке</w:t>
      </w:r>
      <w:proofErr w:type="spellEnd"/>
      <w:r w:rsidR="00E9664B" w:rsidRPr="00DB5572">
        <w:rPr>
          <w:b/>
          <w:sz w:val="26"/>
          <w:szCs w:val="26"/>
          <w:lang w:val="en-US"/>
        </w:rPr>
        <w:t xml:space="preserve"> </w:t>
      </w:r>
      <w:proofErr w:type="spellStart"/>
      <w:r w:rsidR="00E9664B" w:rsidRPr="00DB5572">
        <w:rPr>
          <w:b/>
          <w:sz w:val="26"/>
          <w:szCs w:val="26"/>
        </w:rPr>
        <w:t>қойылатын</w:t>
      </w:r>
      <w:proofErr w:type="spellEnd"/>
      <w:r w:rsidR="00E9664B" w:rsidRPr="00DB5572">
        <w:rPr>
          <w:b/>
          <w:sz w:val="26"/>
          <w:szCs w:val="26"/>
          <w:lang w:val="en-US"/>
        </w:rPr>
        <w:t xml:space="preserve"> </w:t>
      </w:r>
      <w:proofErr w:type="spellStart"/>
      <w:r w:rsidR="00E9664B" w:rsidRPr="00DB5572">
        <w:rPr>
          <w:b/>
          <w:sz w:val="26"/>
          <w:szCs w:val="26"/>
        </w:rPr>
        <w:t>талаптар</w:t>
      </w:r>
      <w:proofErr w:type="spellEnd"/>
    </w:p>
    <w:p w14:paraId="0E2F8750" w14:textId="0E0A97DB" w:rsidR="00E52FCA" w:rsidRPr="00DB5572" w:rsidRDefault="00E52FCA" w:rsidP="005A3B7B">
      <w:pPr>
        <w:ind w:firstLine="700"/>
        <w:jc w:val="both"/>
        <w:rPr>
          <w:sz w:val="26"/>
          <w:szCs w:val="26"/>
          <w:lang w:val="kk-KZ"/>
        </w:rPr>
      </w:pPr>
      <w:r w:rsidRPr="00DB5572">
        <w:rPr>
          <w:sz w:val="26"/>
          <w:szCs w:val="26"/>
          <w:lang w:val="en-US"/>
        </w:rPr>
        <w:t xml:space="preserve">8.1. </w:t>
      </w:r>
      <w:proofErr w:type="spellStart"/>
      <w:r w:rsidR="008413A8" w:rsidRPr="00DB5572">
        <w:rPr>
          <w:sz w:val="26"/>
          <w:szCs w:val="26"/>
        </w:rPr>
        <w:t>Орындаушы</w:t>
      </w:r>
      <w:proofErr w:type="spellEnd"/>
      <w:r w:rsidR="008413A8" w:rsidRPr="00DB5572">
        <w:rPr>
          <w:sz w:val="26"/>
          <w:szCs w:val="26"/>
          <w:lang w:val="en-US"/>
        </w:rPr>
        <w:t xml:space="preserve"> 2024 </w:t>
      </w:r>
      <w:proofErr w:type="spellStart"/>
      <w:proofErr w:type="gramStart"/>
      <w:r w:rsidR="008413A8" w:rsidRPr="00DB5572">
        <w:rPr>
          <w:sz w:val="26"/>
          <w:szCs w:val="26"/>
        </w:rPr>
        <w:t>жылғы</w:t>
      </w:r>
      <w:proofErr w:type="spellEnd"/>
      <w:r w:rsidR="004938C2">
        <w:rPr>
          <w:sz w:val="26"/>
          <w:szCs w:val="26"/>
          <w:lang w:val="en-US"/>
        </w:rPr>
        <w:t xml:space="preserve">  </w:t>
      </w:r>
      <w:r w:rsidR="00214154">
        <w:rPr>
          <w:sz w:val="26"/>
          <w:szCs w:val="26"/>
          <w:lang w:val="kk-KZ"/>
        </w:rPr>
        <w:t>18</w:t>
      </w:r>
      <w:proofErr w:type="gramEnd"/>
      <w:r w:rsidR="004938C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желтоқсанға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дейінгі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мерзімде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r w:rsidR="008413A8" w:rsidRPr="00DB5572">
        <w:rPr>
          <w:sz w:val="26"/>
          <w:szCs w:val="26"/>
        </w:rPr>
        <w:t>осы</w:t>
      </w:r>
      <w:r w:rsidR="008413A8" w:rsidRPr="00DB5572">
        <w:rPr>
          <w:sz w:val="26"/>
          <w:szCs w:val="26"/>
          <w:lang w:val="en-US"/>
        </w:rPr>
        <w:t xml:space="preserve"> </w:t>
      </w:r>
      <w:r w:rsidR="008413A8" w:rsidRPr="00DB5572">
        <w:rPr>
          <w:sz w:val="26"/>
          <w:szCs w:val="26"/>
          <w:lang w:val="kk-KZ"/>
        </w:rPr>
        <w:t>Т</w:t>
      </w:r>
      <w:proofErr w:type="spellStart"/>
      <w:r w:rsidR="008413A8" w:rsidRPr="00DB5572">
        <w:rPr>
          <w:sz w:val="26"/>
          <w:szCs w:val="26"/>
        </w:rPr>
        <w:t>ехникалық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спецификаци</w:t>
      </w:r>
      <w:proofErr w:type="spellEnd"/>
      <w:r w:rsidR="008413A8" w:rsidRPr="00DB5572">
        <w:rPr>
          <w:sz w:val="26"/>
          <w:szCs w:val="26"/>
          <w:lang w:val="kk-KZ"/>
        </w:rPr>
        <w:t>яның</w:t>
      </w:r>
      <w:r w:rsidR="008413A8" w:rsidRPr="00DB5572">
        <w:rPr>
          <w:sz w:val="26"/>
          <w:szCs w:val="26"/>
          <w:lang w:val="en-US"/>
        </w:rPr>
        <w:t xml:space="preserve"> 4-</w:t>
      </w:r>
      <w:proofErr w:type="spellStart"/>
      <w:r w:rsidR="008413A8" w:rsidRPr="00DB5572">
        <w:rPr>
          <w:sz w:val="26"/>
          <w:szCs w:val="26"/>
        </w:rPr>
        <w:t>тармағында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көзделген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көрсетілген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қызметтер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туралы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толық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ақпаратты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қамтитын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атқарылған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жұмыс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туралы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есепті</w:t>
      </w:r>
      <w:proofErr w:type="spellEnd"/>
      <w:r w:rsidR="008413A8" w:rsidRPr="00DB5572">
        <w:rPr>
          <w:sz w:val="26"/>
          <w:szCs w:val="26"/>
          <w:lang w:val="en-US"/>
        </w:rPr>
        <w:t xml:space="preserve"> </w:t>
      </w:r>
      <w:proofErr w:type="spellStart"/>
      <w:r w:rsidR="008413A8" w:rsidRPr="00DB5572">
        <w:rPr>
          <w:sz w:val="26"/>
          <w:szCs w:val="26"/>
        </w:rPr>
        <w:t>ұсынады</w:t>
      </w:r>
      <w:proofErr w:type="spellEnd"/>
      <w:r w:rsidRPr="00DB5572">
        <w:rPr>
          <w:sz w:val="26"/>
          <w:szCs w:val="26"/>
          <w:lang w:val="en-US"/>
        </w:rPr>
        <w:t>.</w:t>
      </w:r>
    </w:p>
    <w:p w14:paraId="0E2F8751" w14:textId="42ABBFA2" w:rsidR="00E52FCA" w:rsidRPr="00DB5572" w:rsidRDefault="00E52FCA" w:rsidP="00E52FCA">
      <w:pPr>
        <w:ind w:firstLine="700"/>
        <w:jc w:val="both"/>
        <w:rPr>
          <w:sz w:val="26"/>
          <w:szCs w:val="26"/>
          <w:lang w:val="kk-KZ"/>
        </w:rPr>
      </w:pPr>
      <w:r w:rsidRPr="00DB5572">
        <w:rPr>
          <w:sz w:val="26"/>
          <w:szCs w:val="26"/>
          <w:lang w:val="kk-KZ"/>
        </w:rPr>
        <w:t xml:space="preserve">8.2. </w:t>
      </w:r>
      <w:r w:rsidR="00BA6F1B" w:rsidRPr="00DB5572">
        <w:rPr>
          <w:sz w:val="26"/>
          <w:szCs w:val="26"/>
          <w:lang w:val="kk-KZ"/>
        </w:rPr>
        <w:t>А4 форматындағы барлық қосымшалармен 2 (екі) данада атқарылған жұмыс туралы қағаз есебінде</w:t>
      </w:r>
      <w:r w:rsidR="00571715" w:rsidRPr="00DB5572">
        <w:rPr>
          <w:sz w:val="26"/>
          <w:szCs w:val="26"/>
          <w:lang w:val="kk-KZ"/>
        </w:rPr>
        <w:t xml:space="preserve"> келесідей ақпарат болуы тиіс</w:t>
      </w:r>
      <w:r w:rsidRPr="00DB5572">
        <w:rPr>
          <w:sz w:val="26"/>
          <w:szCs w:val="26"/>
          <w:lang w:val="kk-KZ"/>
        </w:rPr>
        <w:t xml:space="preserve">: </w:t>
      </w:r>
      <w:r w:rsidR="00FE415D" w:rsidRPr="00DB5572">
        <w:rPr>
          <w:sz w:val="26"/>
          <w:szCs w:val="26"/>
          <w:lang w:val="kk-KZ"/>
        </w:rPr>
        <w:t xml:space="preserve">Орындаушының ТАӘ, Шарт туралы деректер, тиісті растамаларды қоса бере отырып, Шарттың барлық кезеңінде атқарылған жұмыс туралы ақпарат. Атқарылған жұмыс туралы қағаз есебіне әр бетте </w:t>
      </w:r>
      <w:r w:rsidR="00B47C43" w:rsidRPr="00DB5572">
        <w:rPr>
          <w:sz w:val="26"/>
          <w:szCs w:val="26"/>
          <w:lang w:val="kk-KZ"/>
        </w:rPr>
        <w:t>О</w:t>
      </w:r>
      <w:r w:rsidR="00FE415D" w:rsidRPr="00DB5572">
        <w:rPr>
          <w:sz w:val="26"/>
          <w:szCs w:val="26"/>
          <w:lang w:val="kk-KZ"/>
        </w:rPr>
        <w:t>рындаушы қол қоюы</w:t>
      </w:r>
      <w:r w:rsidR="00D45C99" w:rsidRPr="00DB5572">
        <w:rPr>
          <w:sz w:val="26"/>
          <w:szCs w:val="26"/>
          <w:lang w:val="kk-KZ"/>
        </w:rPr>
        <w:t xml:space="preserve"> және ол</w:t>
      </w:r>
      <w:r w:rsidR="00FE415D" w:rsidRPr="00DB5572">
        <w:rPr>
          <w:sz w:val="26"/>
          <w:szCs w:val="26"/>
          <w:lang w:val="kk-KZ"/>
        </w:rPr>
        <w:t xml:space="preserve"> тігі</w:t>
      </w:r>
      <w:r w:rsidR="00D45C99" w:rsidRPr="00DB5572">
        <w:rPr>
          <w:sz w:val="26"/>
          <w:szCs w:val="26"/>
          <w:lang w:val="kk-KZ"/>
        </w:rPr>
        <w:t>ліп,</w:t>
      </w:r>
      <w:r w:rsidR="00001D4A" w:rsidRPr="00DB5572">
        <w:rPr>
          <w:sz w:val="26"/>
          <w:szCs w:val="26"/>
          <w:lang w:val="kk-KZ"/>
        </w:rPr>
        <w:t xml:space="preserve"> </w:t>
      </w:r>
      <w:r w:rsidR="00FE415D" w:rsidRPr="00DB5572">
        <w:rPr>
          <w:sz w:val="26"/>
          <w:szCs w:val="26"/>
          <w:lang w:val="kk-KZ"/>
        </w:rPr>
        <w:t>нөмірленуі тиіс.</w:t>
      </w:r>
      <w:r w:rsidR="00337EEC" w:rsidRPr="00DB5572">
        <w:rPr>
          <w:sz w:val="26"/>
          <w:szCs w:val="26"/>
          <w:lang w:val="kk-KZ"/>
        </w:rPr>
        <w:t xml:space="preserve"> </w:t>
      </w:r>
      <w:r w:rsidR="00F351BB" w:rsidRPr="00DB5572">
        <w:rPr>
          <w:sz w:val="26"/>
          <w:szCs w:val="26"/>
          <w:lang w:val="kk-KZ"/>
        </w:rPr>
        <w:t xml:space="preserve">Есепті Тапсырыс беруші </w:t>
      </w:r>
      <w:hyperlink r:id="rId8">
        <w:r w:rsidR="00F351BB" w:rsidRPr="00DB5572">
          <w:rPr>
            <w:color w:val="0000FF"/>
            <w:sz w:val="26"/>
            <w:szCs w:val="26"/>
            <w:u w:val="single"/>
            <w:lang w:val="kk-KZ"/>
          </w:rPr>
          <w:t>info@qaztourism.kz</w:t>
        </w:r>
      </w:hyperlink>
      <w:r w:rsidR="00F351BB" w:rsidRPr="00DB5572">
        <w:rPr>
          <w:color w:val="0000FF"/>
          <w:sz w:val="26"/>
          <w:szCs w:val="26"/>
          <w:u w:val="single"/>
          <w:lang w:val="kk-KZ"/>
        </w:rPr>
        <w:t xml:space="preserve"> </w:t>
      </w:r>
      <w:r w:rsidR="00F351BB" w:rsidRPr="00DB5572">
        <w:rPr>
          <w:sz w:val="26"/>
          <w:szCs w:val="26"/>
          <w:lang w:val="kk-KZ"/>
        </w:rPr>
        <w:t>электрондық поштасына алған күннен бастап 2 (екі) жұмыс күні ішінде тексереді</w:t>
      </w:r>
      <w:r w:rsidRPr="00DB5572">
        <w:rPr>
          <w:sz w:val="26"/>
          <w:szCs w:val="26"/>
          <w:lang w:val="kk-KZ"/>
        </w:rPr>
        <w:t xml:space="preserve">. </w:t>
      </w:r>
      <w:r w:rsidR="00740774" w:rsidRPr="00DB5572">
        <w:rPr>
          <w:sz w:val="26"/>
          <w:szCs w:val="26"/>
          <w:lang w:val="kk-KZ"/>
        </w:rPr>
        <w:t>Атқарылған</w:t>
      </w:r>
      <w:r w:rsidR="00590635" w:rsidRPr="00DB5572">
        <w:rPr>
          <w:sz w:val="26"/>
          <w:szCs w:val="26"/>
          <w:lang w:val="kk-KZ"/>
        </w:rPr>
        <w:t xml:space="preserve"> жұмыс туралы ұсынылған есепке және оған қосымшаларға </w:t>
      </w:r>
      <w:r w:rsidR="00740774" w:rsidRPr="00DB5572">
        <w:rPr>
          <w:sz w:val="26"/>
          <w:szCs w:val="26"/>
          <w:lang w:val="kk-KZ"/>
        </w:rPr>
        <w:t>кінәрат-талаптар</w:t>
      </w:r>
      <w:r w:rsidR="00590635" w:rsidRPr="00DB5572">
        <w:rPr>
          <w:sz w:val="26"/>
          <w:szCs w:val="26"/>
          <w:lang w:val="kk-KZ"/>
        </w:rPr>
        <w:t xml:space="preserve"> болған кезде</w:t>
      </w:r>
      <w:r w:rsidR="008B5D47" w:rsidRPr="00DB5572">
        <w:rPr>
          <w:sz w:val="26"/>
          <w:szCs w:val="26"/>
          <w:lang w:val="kk-KZ"/>
        </w:rPr>
        <w:t>, Орындаушы</w:t>
      </w:r>
      <w:r w:rsidR="00590635" w:rsidRPr="00DB5572">
        <w:rPr>
          <w:sz w:val="26"/>
          <w:szCs w:val="26"/>
          <w:lang w:val="kk-KZ"/>
        </w:rPr>
        <w:t xml:space="preserve"> оларды (анық емес ақпарат берілген жағдайда) 1 (бір) жұмыс күнінен аспайтын мерзімде пысықтайды.</w:t>
      </w:r>
    </w:p>
    <w:p w14:paraId="0E2F8752" w14:textId="034BE85E" w:rsidR="00E52FCA" w:rsidRPr="00DB5572" w:rsidRDefault="00E52FCA" w:rsidP="00E52FCA">
      <w:pPr>
        <w:ind w:firstLine="700"/>
        <w:jc w:val="both"/>
        <w:rPr>
          <w:sz w:val="26"/>
          <w:szCs w:val="26"/>
          <w:lang w:val="kk-KZ"/>
        </w:rPr>
      </w:pPr>
      <w:r w:rsidRPr="00DB5572">
        <w:rPr>
          <w:sz w:val="26"/>
          <w:szCs w:val="26"/>
          <w:lang w:val="kk-KZ"/>
        </w:rPr>
        <w:t xml:space="preserve">8.3. </w:t>
      </w:r>
      <w:r w:rsidR="00F31DD9" w:rsidRPr="00DB5572">
        <w:rPr>
          <w:sz w:val="26"/>
          <w:szCs w:val="26"/>
          <w:lang w:val="kk-KZ"/>
        </w:rPr>
        <w:t>Атқарылған жұмыс туралы қағаз есебін б</w:t>
      </w:r>
      <w:r w:rsidR="00B930D1" w:rsidRPr="00DB5572">
        <w:rPr>
          <w:sz w:val="26"/>
          <w:szCs w:val="26"/>
          <w:lang w:val="kk-KZ"/>
        </w:rPr>
        <w:t xml:space="preserve">арлық қосымшалармен бірге олардың электрондық нұсқаларын </w:t>
      </w:r>
      <w:hyperlink r:id="rId9">
        <w:r w:rsidR="00B930D1" w:rsidRPr="00DB5572">
          <w:rPr>
            <w:color w:val="0000FF"/>
            <w:sz w:val="26"/>
            <w:szCs w:val="26"/>
            <w:u w:val="single"/>
            <w:lang w:val="kk-KZ"/>
          </w:rPr>
          <w:t>info@qaztourism.kz</w:t>
        </w:r>
      </w:hyperlink>
      <w:r w:rsidR="00B930D1" w:rsidRPr="00DB5572">
        <w:rPr>
          <w:color w:val="0000FF"/>
          <w:sz w:val="26"/>
          <w:szCs w:val="26"/>
          <w:u w:val="single"/>
          <w:lang w:val="kk-KZ"/>
        </w:rPr>
        <w:t xml:space="preserve"> </w:t>
      </w:r>
      <w:r w:rsidR="00B930D1" w:rsidRPr="00DB5572">
        <w:rPr>
          <w:sz w:val="26"/>
          <w:szCs w:val="26"/>
          <w:lang w:val="kk-KZ"/>
        </w:rPr>
        <w:t>электрондық поштасына жіберу арқылы ұсыну қажет</w:t>
      </w:r>
      <w:r w:rsidRPr="00DB5572">
        <w:rPr>
          <w:sz w:val="26"/>
          <w:szCs w:val="26"/>
          <w:lang w:val="kk-KZ"/>
        </w:rPr>
        <w:t xml:space="preserve">. </w:t>
      </w:r>
    </w:p>
    <w:p w14:paraId="0E2F8753" w14:textId="1F2AFE80" w:rsidR="00E52FCA" w:rsidRPr="00DB5572" w:rsidRDefault="00E52FCA" w:rsidP="003A1184">
      <w:pPr>
        <w:ind w:firstLine="700"/>
        <w:jc w:val="both"/>
        <w:rPr>
          <w:sz w:val="26"/>
          <w:szCs w:val="26"/>
          <w:lang w:val="kk-KZ"/>
        </w:rPr>
      </w:pPr>
      <w:r w:rsidRPr="00DB5572">
        <w:rPr>
          <w:sz w:val="26"/>
          <w:szCs w:val="26"/>
          <w:lang w:val="kk-KZ"/>
        </w:rPr>
        <w:t xml:space="preserve">8.4. </w:t>
      </w:r>
      <w:r w:rsidR="003A1184" w:rsidRPr="00DB5572">
        <w:rPr>
          <w:sz w:val="26"/>
          <w:szCs w:val="26"/>
          <w:lang w:val="kk-KZ"/>
        </w:rPr>
        <w:t>Қызмет көрсету кезінде Орындаушы көрсетілген қызметтер актісіне қол қойылған күннен бастап 1 (бір) жыл ішінде көрсетілген қызметтер көлемін растайтын барлық құжаттар мен өзге де материалдардың сақталуын қамтамасыз етуге міндетті</w:t>
      </w:r>
      <w:r w:rsidRPr="00DB5572">
        <w:rPr>
          <w:sz w:val="26"/>
          <w:szCs w:val="26"/>
          <w:lang w:val="kk-KZ"/>
        </w:rPr>
        <w:t>.</w:t>
      </w:r>
    </w:p>
    <w:p w14:paraId="0E2F8754" w14:textId="77777777" w:rsidR="00893AD3" w:rsidRPr="00DB5572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</w:p>
    <w:p w14:paraId="0E2F8760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571D85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7FA5" w14:textId="77777777" w:rsidR="003842A8" w:rsidRDefault="003842A8" w:rsidP="004F2784">
      <w:r>
        <w:separator/>
      </w:r>
    </w:p>
  </w:endnote>
  <w:endnote w:type="continuationSeparator" w:id="0">
    <w:p w14:paraId="0244CB5D" w14:textId="77777777" w:rsidR="003842A8" w:rsidRDefault="003842A8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16AD" w14:textId="77777777" w:rsidR="003842A8" w:rsidRDefault="003842A8" w:rsidP="004F2784">
      <w:r>
        <w:separator/>
      </w:r>
    </w:p>
  </w:footnote>
  <w:footnote w:type="continuationSeparator" w:id="0">
    <w:p w14:paraId="433EC928" w14:textId="77777777" w:rsidR="003842A8" w:rsidRDefault="003842A8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36A43"/>
    <w:multiLevelType w:val="multilevel"/>
    <w:tmpl w:val="9C8E687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4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6"/>
  </w:num>
  <w:num w:numId="5">
    <w:abstractNumId w:val="23"/>
  </w:num>
  <w:num w:numId="6">
    <w:abstractNumId w:val="27"/>
  </w:num>
  <w:num w:numId="7">
    <w:abstractNumId w:val="49"/>
  </w:num>
  <w:num w:numId="8">
    <w:abstractNumId w:val="31"/>
  </w:num>
  <w:num w:numId="9">
    <w:abstractNumId w:val="32"/>
  </w:num>
  <w:num w:numId="10">
    <w:abstractNumId w:val="19"/>
  </w:num>
  <w:num w:numId="11">
    <w:abstractNumId w:val="34"/>
  </w:num>
  <w:num w:numId="12">
    <w:abstractNumId w:val="0"/>
  </w:num>
  <w:num w:numId="13">
    <w:abstractNumId w:val="9"/>
  </w:num>
  <w:num w:numId="14">
    <w:abstractNumId w:val="24"/>
  </w:num>
  <w:num w:numId="15">
    <w:abstractNumId w:val="36"/>
  </w:num>
  <w:num w:numId="16">
    <w:abstractNumId w:val="18"/>
  </w:num>
  <w:num w:numId="17">
    <w:abstractNumId w:val="42"/>
  </w:num>
  <w:num w:numId="18">
    <w:abstractNumId w:val="6"/>
  </w:num>
  <w:num w:numId="19">
    <w:abstractNumId w:val="20"/>
  </w:num>
  <w:num w:numId="20">
    <w:abstractNumId w:val="4"/>
  </w:num>
  <w:num w:numId="21">
    <w:abstractNumId w:val="38"/>
  </w:num>
  <w:num w:numId="22">
    <w:abstractNumId w:val="35"/>
  </w:num>
  <w:num w:numId="23">
    <w:abstractNumId w:val="29"/>
  </w:num>
  <w:num w:numId="24">
    <w:abstractNumId w:val="12"/>
  </w:num>
  <w:num w:numId="25">
    <w:abstractNumId w:val="13"/>
  </w:num>
  <w:num w:numId="26">
    <w:abstractNumId w:val="5"/>
  </w:num>
  <w:num w:numId="27">
    <w:abstractNumId w:val="47"/>
  </w:num>
  <w:num w:numId="28">
    <w:abstractNumId w:val="3"/>
  </w:num>
  <w:num w:numId="29">
    <w:abstractNumId w:val="37"/>
  </w:num>
  <w:num w:numId="30">
    <w:abstractNumId w:val="21"/>
  </w:num>
  <w:num w:numId="31">
    <w:abstractNumId w:val="15"/>
  </w:num>
  <w:num w:numId="32">
    <w:abstractNumId w:val="45"/>
  </w:num>
  <w:num w:numId="33">
    <w:abstractNumId w:val="8"/>
  </w:num>
  <w:num w:numId="34">
    <w:abstractNumId w:val="44"/>
  </w:num>
  <w:num w:numId="35">
    <w:abstractNumId w:val="7"/>
  </w:num>
  <w:num w:numId="36">
    <w:abstractNumId w:val="25"/>
  </w:num>
  <w:num w:numId="37">
    <w:abstractNumId w:val="33"/>
  </w:num>
  <w:num w:numId="38">
    <w:abstractNumId w:val="39"/>
  </w:num>
  <w:num w:numId="39">
    <w:abstractNumId w:val="10"/>
  </w:num>
  <w:num w:numId="40">
    <w:abstractNumId w:val="17"/>
  </w:num>
  <w:num w:numId="41">
    <w:abstractNumId w:val="2"/>
  </w:num>
  <w:num w:numId="42">
    <w:abstractNumId w:val="41"/>
  </w:num>
  <w:num w:numId="43">
    <w:abstractNumId w:val="48"/>
  </w:num>
  <w:num w:numId="44">
    <w:abstractNumId w:val="40"/>
  </w:num>
  <w:num w:numId="45">
    <w:abstractNumId w:val="22"/>
  </w:num>
  <w:num w:numId="46">
    <w:abstractNumId w:val="43"/>
  </w:num>
  <w:num w:numId="47">
    <w:abstractNumId w:val="16"/>
  </w:num>
  <w:num w:numId="48">
    <w:abstractNumId w:val="11"/>
  </w:num>
  <w:num w:numId="49">
    <w:abstractNumId w:val="3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1D4A"/>
    <w:rsid w:val="00003428"/>
    <w:rsid w:val="00013533"/>
    <w:rsid w:val="00073608"/>
    <w:rsid w:val="0008497D"/>
    <w:rsid w:val="00097B29"/>
    <w:rsid w:val="000A00EE"/>
    <w:rsid w:val="000A46DF"/>
    <w:rsid w:val="000C59C3"/>
    <w:rsid w:val="000E7BC4"/>
    <w:rsid w:val="001008A0"/>
    <w:rsid w:val="00117429"/>
    <w:rsid w:val="00133127"/>
    <w:rsid w:val="00150043"/>
    <w:rsid w:val="00177A59"/>
    <w:rsid w:val="00180CDC"/>
    <w:rsid w:val="00182F1D"/>
    <w:rsid w:val="0019669E"/>
    <w:rsid w:val="001B326F"/>
    <w:rsid w:val="001C4505"/>
    <w:rsid w:val="001D6929"/>
    <w:rsid w:val="001D6EB7"/>
    <w:rsid w:val="001D723D"/>
    <w:rsid w:val="001E0BEB"/>
    <w:rsid w:val="001E1C43"/>
    <w:rsid w:val="001E2D18"/>
    <w:rsid w:val="001E7EA5"/>
    <w:rsid w:val="00207AED"/>
    <w:rsid w:val="00210286"/>
    <w:rsid w:val="00214154"/>
    <w:rsid w:val="002254AA"/>
    <w:rsid w:val="00232729"/>
    <w:rsid w:val="00232FF8"/>
    <w:rsid w:val="002340E7"/>
    <w:rsid w:val="00250614"/>
    <w:rsid w:val="00260432"/>
    <w:rsid w:val="0029068D"/>
    <w:rsid w:val="00294FD3"/>
    <w:rsid w:val="002A4E31"/>
    <w:rsid w:val="002A5AE8"/>
    <w:rsid w:val="002A6CCB"/>
    <w:rsid w:val="002B5AB5"/>
    <w:rsid w:val="002C4867"/>
    <w:rsid w:val="002D5ADA"/>
    <w:rsid w:val="002E1376"/>
    <w:rsid w:val="002F3B6C"/>
    <w:rsid w:val="002F4D0A"/>
    <w:rsid w:val="002F6B56"/>
    <w:rsid w:val="003062C5"/>
    <w:rsid w:val="003136C8"/>
    <w:rsid w:val="003175C8"/>
    <w:rsid w:val="00337EEC"/>
    <w:rsid w:val="0034572C"/>
    <w:rsid w:val="00345C23"/>
    <w:rsid w:val="003468EF"/>
    <w:rsid w:val="00371337"/>
    <w:rsid w:val="00374741"/>
    <w:rsid w:val="00376A41"/>
    <w:rsid w:val="003842A8"/>
    <w:rsid w:val="0038462B"/>
    <w:rsid w:val="00385349"/>
    <w:rsid w:val="00387D57"/>
    <w:rsid w:val="003A0F89"/>
    <w:rsid w:val="003A1184"/>
    <w:rsid w:val="003C319C"/>
    <w:rsid w:val="003C5177"/>
    <w:rsid w:val="003D3E7B"/>
    <w:rsid w:val="003F423F"/>
    <w:rsid w:val="003F4677"/>
    <w:rsid w:val="004020B2"/>
    <w:rsid w:val="0041318F"/>
    <w:rsid w:val="004166F9"/>
    <w:rsid w:val="00416AFC"/>
    <w:rsid w:val="00421E97"/>
    <w:rsid w:val="00422B23"/>
    <w:rsid w:val="00423952"/>
    <w:rsid w:val="0043541C"/>
    <w:rsid w:val="00446667"/>
    <w:rsid w:val="00450CA8"/>
    <w:rsid w:val="00455AF7"/>
    <w:rsid w:val="00463CAE"/>
    <w:rsid w:val="0047452E"/>
    <w:rsid w:val="004938C2"/>
    <w:rsid w:val="004A4858"/>
    <w:rsid w:val="004B38BA"/>
    <w:rsid w:val="004B5DDB"/>
    <w:rsid w:val="004B6532"/>
    <w:rsid w:val="004F2784"/>
    <w:rsid w:val="00502AEF"/>
    <w:rsid w:val="00507E25"/>
    <w:rsid w:val="00516BBE"/>
    <w:rsid w:val="005370FA"/>
    <w:rsid w:val="0054180C"/>
    <w:rsid w:val="00542CC3"/>
    <w:rsid w:val="00542EDD"/>
    <w:rsid w:val="005466B9"/>
    <w:rsid w:val="00553251"/>
    <w:rsid w:val="00557308"/>
    <w:rsid w:val="00571715"/>
    <w:rsid w:val="00571D85"/>
    <w:rsid w:val="005724AB"/>
    <w:rsid w:val="00583C7D"/>
    <w:rsid w:val="00584F13"/>
    <w:rsid w:val="005855D1"/>
    <w:rsid w:val="00586EC2"/>
    <w:rsid w:val="00590635"/>
    <w:rsid w:val="005A009F"/>
    <w:rsid w:val="005A3B7B"/>
    <w:rsid w:val="005B50DD"/>
    <w:rsid w:val="005C70AC"/>
    <w:rsid w:val="005D0441"/>
    <w:rsid w:val="005D27B9"/>
    <w:rsid w:val="005D5530"/>
    <w:rsid w:val="005E4A50"/>
    <w:rsid w:val="005E517A"/>
    <w:rsid w:val="005E7DED"/>
    <w:rsid w:val="005F0378"/>
    <w:rsid w:val="005F6077"/>
    <w:rsid w:val="006306DA"/>
    <w:rsid w:val="006522E6"/>
    <w:rsid w:val="006579E3"/>
    <w:rsid w:val="006759D5"/>
    <w:rsid w:val="00680A3A"/>
    <w:rsid w:val="00680AC9"/>
    <w:rsid w:val="00683811"/>
    <w:rsid w:val="0069205B"/>
    <w:rsid w:val="006D3032"/>
    <w:rsid w:val="00701F94"/>
    <w:rsid w:val="00704E19"/>
    <w:rsid w:val="00712965"/>
    <w:rsid w:val="00713FF5"/>
    <w:rsid w:val="007212BB"/>
    <w:rsid w:val="00724116"/>
    <w:rsid w:val="00725BCA"/>
    <w:rsid w:val="00736F94"/>
    <w:rsid w:val="007400B9"/>
    <w:rsid w:val="00740774"/>
    <w:rsid w:val="00742134"/>
    <w:rsid w:val="00755F7D"/>
    <w:rsid w:val="007604D7"/>
    <w:rsid w:val="00762C1E"/>
    <w:rsid w:val="00777140"/>
    <w:rsid w:val="00790410"/>
    <w:rsid w:val="00795804"/>
    <w:rsid w:val="007A374B"/>
    <w:rsid w:val="007A5E0F"/>
    <w:rsid w:val="007B2975"/>
    <w:rsid w:val="007B5032"/>
    <w:rsid w:val="007D7E72"/>
    <w:rsid w:val="008002B4"/>
    <w:rsid w:val="008251EF"/>
    <w:rsid w:val="00826D59"/>
    <w:rsid w:val="008413A8"/>
    <w:rsid w:val="0085489D"/>
    <w:rsid w:val="00855BBF"/>
    <w:rsid w:val="00862845"/>
    <w:rsid w:val="00870A77"/>
    <w:rsid w:val="0088245B"/>
    <w:rsid w:val="00893AD3"/>
    <w:rsid w:val="00894B2F"/>
    <w:rsid w:val="008B1AA6"/>
    <w:rsid w:val="008B4200"/>
    <w:rsid w:val="008B4EDC"/>
    <w:rsid w:val="008B5D47"/>
    <w:rsid w:val="008B6CF0"/>
    <w:rsid w:val="008D25D1"/>
    <w:rsid w:val="008E72F6"/>
    <w:rsid w:val="008F2985"/>
    <w:rsid w:val="008F2BF1"/>
    <w:rsid w:val="008F5377"/>
    <w:rsid w:val="00900212"/>
    <w:rsid w:val="009050AC"/>
    <w:rsid w:val="0091402E"/>
    <w:rsid w:val="0092713C"/>
    <w:rsid w:val="00927FB2"/>
    <w:rsid w:val="00962491"/>
    <w:rsid w:val="009643B5"/>
    <w:rsid w:val="00966B69"/>
    <w:rsid w:val="0098604B"/>
    <w:rsid w:val="00986758"/>
    <w:rsid w:val="00991F35"/>
    <w:rsid w:val="009A569E"/>
    <w:rsid w:val="009B0741"/>
    <w:rsid w:val="009B30C1"/>
    <w:rsid w:val="009D413C"/>
    <w:rsid w:val="009E5E5A"/>
    <w:rsid w:val="009E6033"/>
    <w:rsid w:val="009F3079"/>
    <w:rsid w:val="00A00791"/>
    <w:rsid w:val="00A469D9"/>
    <w:rsid w:val="00A77871"/>
    <w:rsid w:val="00AA1B74"/>
    <w:rsid w:val="00AC2A21"/>
    <w:rsid w:val="00AD0B57"/>
    <w:rsid w:val="00AD13AD"/>
    <w:rsid w:val="00AE4D9D"/>
    <w:rsid w:val="00AE7096"/>
    <w:rsid w:val="00AF727D"/>
    <w:rsid w:val="00AF771A"/>
    <w:rsid w:val="00B0435B"/>
    <w:rsid w:val="00B363A0"/>
    <w:rsid w:val="00B47C43"/>
    <w:rsid w:val="00B55C5D"/>
    <w:rsid w:val="00B578E3"/>
    <w:rsid w:val="00B674B3"/>
    <w:rsid w:val="00B82D97"/>
    <w:rsid w:val="00B930D1"/>
    <w:rsid w:val="00BA6F1B"/>
    <w:rsid w:val="00BB2659"/>
    <w:rsid w:val="00BB54ED"/>
    <w:rsid w:val="00BC21D2"/>
    <w:rsid w:val="00BC7B34"/>
    <w:rsid w:val="00BD4747"/>
    <w:rsid w:val="00BD47CD"/>
    <w:rsid w:val="00BF12C5"/>
    <w:rsid w:val="00BF3A5F"/>
    <w:rsid w:val="00C002D9"/>
    <w:rsid w:val="00C013FC"/>
    <w:rsid w:val="00C120A9"/>
    <w:rsid w:val="00C42D11"/>
    <w:rsid w:val="00C437FC"/>
    <w:rsid w:val="00C511C7"/>
    <w:rsid w:val="00C57257"/>
    <w:rsid w:val="00C60F3A"/>
    <w:rsid w:val="00C67A4E"/>
    <w:rsid w:val="00C8055C"/>
    <w:rsid w:val="00CA4E16"/>
    <w:rsid w:val="00CA7187"/>
    <w:rsid w:val="00CD305E"/>
    <w:rsid w:val="00CF4A6C"/>
    <w:rsid w:val="00D02C2B"/>
    <w:rsid w:val="00D03F74"/>
    <w:rsid w:val="00D10DE9"/>
    <w:rsid w:val="00D17F08"/>
    <w:rsid w:val="00D34A58"/>
    <w:rsid w:val="00D45C99"/>
    <w:rsid w:val="00D53394"/>
    <w:rsid w:val="00D67577"/>
    <w:rsid w:val="00D74903"/>
    <w:rsid w:val="00D74A36"/>
    <w:rsid w:val="00D800A2"/>
    <w:rsid w:val="00D91E76"/>
    <w:rsid w:val="00D96828"/>
    <w:rsid w:val="00DA1954"/>
    <w:rsid w:val="00DB5572"/>
    <w:rsid w:val="00DD6AB2"/>
    <w:rsid w:val="00DD6DDD"/>
    <w:rsid w:val="00DD775F"/>
    <w:rsid w:val="00DF3885"/>
    <w:rsid w:val="00E00752"/>
    <w:rsid w:val="00E0128C"/>
    <w:rsid w:val="00E01A05"/>
    <w:rsid w:val="00E03512"/>
    <w:rsid w:val="00E071FD"/>
    <w:rsid w:val="00E16DA5"/>
    <w:rsid w:val="00E256E4"/>
    <w:rsid w:val="00E27158"/>
    <w:rsid w:val="00E35BB9"/>
    <w:rsid w:val="00E42EBF"/>
    <w:rsid w:val="00E504A1"/>
    <w:rsid w:val="00E52FCA"/>
    <w:rsid w:val="00E65A5F"/>
    <w:rsid w:val="00E67806"/>
    <w:rsid w:val="00E745BA"/>
    <w:rsid w:val="00E9664B"/>
    <w:rsid w:val="00E97D95"/>
    <w:rsid w:val="00EA05F3"/>
    <w:rsid w:val="00EA5127"/>
    <w:rsid w:val="00EA5CD6"/>
    <w:rsid w:val="00EA79D5"/>
    <w:rsid w:val="00EC599A"/>
    <w:rsid w:val="00ED2EC4"/>
    <w:rsid w:val="00EE1067"/>
    <w:rsid w:val="00EE1DAC"/>
    <w:rsid w:val="00EE67A0"/>
    <w:rsid w:val="00F00D98"/>
    <w:rsid w:val="00F02A80"/>
    <w:rsid w:val="00F074BB"/>
    <w:rsid w:val="00F10DDD"/>
    <w:rsid w:val="00F2082B"/>
    <w:rsid w:val="00F31DD9"/>
    <w:rsid w:val="00F3253B"/>
    <w:rsid w:val="00F351BB"/>
    <w:rsid w:val="00F717C4"/>
    <w:rsid w:val="00F71A3A"/>
    <w:rsid w:val="00F730B4"/>
    <w:rsid w:val="00FA0639"/>
    <w:rsid w:val="00FC36D5"/>
    <w:rsid w:val="00FC3844"/>
    <w:rsid w:val="00FC4F30"/>
    <w:rsid w:val="00FD14C7"/>
    <w:rsid w:val="00FE2EA4"/>
    <w:rsid w:val="00FE37B9"/>
    <w:rsid w:val="00FE415D"/>
    <w:rsid w:val="00FE52FA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86F6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3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05E1-C130-43E4-94FE-7C7963F2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Александр Перчун</cp:lastModifiedBy>
  <cp:revision>5</cp:revision>
  <dcterms:created xsi:type="dcterms:W3CDTF">2024-12-03T12:42:00Z</dcterms:created>
  <dcterms:modified xsi:type="dcterms:W3CDTF">2024-12-30T09:37:00Z</dcterms:modified>
</cp:coreProperties>
</file>