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338F4E6E"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123353" w:rsidRPr="00123353">
        <w:rPr>
          <w:rFonts w:ascii="Times New Roman" w:eastAsia="Times New Roman" w:hAnsi="Times New Roman" w:cs="Times New Roman"/>
          <w:color w:val="000000"/>
          <w:sz w:val="26"/>
          <w:szCs w:val="26"/>
          <w:shd w:val="clear" w:color="auto" w:fill="FFFFFF"/>
          <w:lang w:val="kk-KZ" w:eastAsia="ru-RU"/>
        </w:rPr>
        <w:t>Қызмет көрсету сапасын арттыру, стандарттарды оқыту және «Сапа белгісі» бағдарламасын ілгерілету мақсатында семинарлар өткізуге арналған спикер қызметтері</w:t>
      </w:r>
      <w:r w:rsidR="00123353">
        <w:rPr>
          <w:rFonts w:ascii="Times New Roman" w:eastAsia="Times New Roman" w:hAnsi="Times New Roman" w:cs="Times New Roman"/>
          <w:color w:val="000000"/>
          <w:sz w:val="26"/>
          <w:szCs w:val="26"/>
          <w:shd w:val="clear" w:color="auto" w:fill="FFFFFF"/>
          <w:lang w:val="kk-KZ" w:eastAsia="ru-RU"/>
        </w:rPr>
        <w:t xml:space="preserve"> </w:t>
      </w:r>
      <w:r w:rsidR="00123353" w:rsidRPr="00123353">
        <w:rPr>
          <w:rFonts w:ascii="Times New Roman" w:eastAsia="Times New Roman" w:hAnsi="Times New Roman" w:cs="Times New Roman"/>
          <w:color w:val="000000"/>
          <w:sz w:val="26"/>
          <w:szCs w:val="26"/>
          <w:shd w:val="clear" w:color="auto" w:fill="FFFFFF"/>
          <w:lang w:val="kk-KZ" w:eastAsia="ru-RU"/>
        </w:rPr>
        <w:t xml:space="preserve"> (Қоғамдық тамақтандыру саласындағы ұлттық стандарттар)</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53C5734A" w14:textId="5FEF0FD9"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1. Туризм саласында 2 жылдан кем емес жұмыс тәжірибесінің болуы;</w:t>
      </w:r>
    </w:p>
    <w:p w14:paraId="58E4BC11" w14:textId="1C437833"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2. Мамандандырылған қызметтердің ұлттық стандарттарын білу сұхбат барысында расталуы;</w:t>
      </w:r>
    </w:p>
    <w:p w14:paraId="5A0FBE60" w14:textId="0C1E18E6"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3. Сапа белгісін беру бағдарламасын білуі, оны сұхбат барысында айқындалуы;</w:t>
      </w:r>
    </w:p>
    <w:p w14:paraId="1CD7F5F6" w14:textId="77777777" w:rsid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4. Мемлекеттік және орыс тілдерін жетік білуі.</w:t>
      </w:r>
    </w:p>
    <w:p w14:paraId="390C1FE5" w14:textId="7587258D" w:rsidR="00C97FFE" w:rsidRPr="00DF6F69" w:rsidRDefault="0037016D" w:rsidP="00123353">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123353" w:rsidRPr="00123353">
        <w:rPr>
          <w:rFonts w:ascii="Times New Roman" w:hAnsi="Times New Roman" w:cs="Times New Roman"/>
          <w:color w:val="00000A"/>
          <w:sz w:val="26"/>
          <w:szCs w:val="26"/>
          <w:lang w:val="kk-KZ"/>
        </w:rPr>
        <w:t>шарт жасалған күннен бастап 2025 жылғы 28 қарашаны қоса алғанда</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7197495C" w14:textId="72E8479D"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123353">
        <w:rPr>
          <w:rFonts w:ascii="Times New Roman" w:hAnsi="Times New Roman"/>
          <w:color w:val="000000"/>
          <w:sz w:val="26"/>
          <w:szCs w:val="26"/>
          <w:shd w:val="clear" w:color="auto" w:fill="FFFFFF"/>
          <w:lang w:val="kk-KZ"/>
        </w:rPr>
        <w:t>н</w:t>
      </w:r>
      <w:r w:rsidR="00123353" w:rsidRPr="00123353">
        <w:rPr>
          <w:rFonts w:ascii="Times New Roman" w:hAnsi="Times New Roman"/>
          <w:color w:val="000000"/>
          <w:sz w:val="26"/>
          <w:szCs w:val="26"/>
          <w:shd w:val="clear" w:color="auto" w:fill="FFFFFF"/>
          <w:lang w:val="kk-KZ"/>
        </w:rPr>
        <w:t>ақты көрсетілген қызметі үшін, орындаушы көрсетілген қызметтер туралы Есепті және көрсетілген қызметтердің актісін ұсынғаннан кейін төлем жүзеге асырылады</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153F91">
      <w:pPr>
        <w:spacing w:after="0"/>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153F91">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4847B508" w14:textId="77777777" w:rsidR="00750329" w:rsidRDefault="00750329"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18403D49" w14:textId="26D69890" w:rsidR="00750329" w:rsidRDefault="00750329" w:rsidP="002B6224">
      <w:pPr>
        <w:pStyle w:val="a3"/>
        <w:shd w:val="clear" w:color="auto" w:fill="FFFFFF"/>
        <w:spacing w:after="0"/>
        <w:ind w:firstLine="0"/>
        <w:rPr>
          <w:rStyle w:val="a5"/>
          <w:b w:val="0"/>
          <w:bCs w:val="0"/>
          <w:color w:val="4C4C4C"/>
          <w:lang w:val="kk-KZ"/>
        </w:rPr>
      </w:pPr>
    </w:p>
    <w:p w14:paraId="11A7985E" w14:textId="658D0FA2" w:rsidR="00715489" w:rsidRDefault="00715489" w:rsidP="002B6224">
      <w:pPr>
        <w:pStyle w:val="a3"/>
        <w:shd w:val="clear" w:color="auto" w:fill="FFFFFF"/>
        <w:spacing w:after="0"/>
        <w:ind w:firstLine="0"/>
        <w:rPr>
          <w:rStyle w:val="a5"/>
          <w:b w:val="0"/>
          <w:bCs w:val="0"/>
          <w:color w:val="4C4C4C"/>
          <w:lang w:val="kk-KZ"/>
        </w:rPr>
      </w:pPr>
    </w:p>
    <w:p w14:paraId="6F9DB09C" w14:textId="77777777" w:rsidR="00715489" w:rsidRDefault="00715489"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proofErr w:type="spellStart"/>
      <w:r w:rsidRPr="0005478F">
        <w:rPr>
          <w:rStyle w:val="a5"/>
          <w:color w:val="4C4C4C"/>
        </w:rPr>
        <w:t>Дербес</w:t>
      </w:r>
      <w:proofErr w:type="spellEnd"/>
      <w:r w:rsidRPr="0005478F">
        <w:rPr>
          <w:rStyle w:val="a5"/>
          <w:color w:val="4C4C4C"/>
        </w:rPr>
        <w:t xml:space="preserve">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қатысты</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40A51771" w14:textId="75360EBA" w:rsidR="007E5F99" w:rsidRDefault="007E5F99" w:rsidP="0037016D">
      <w:pPr>
        <w:spacing w:line="240" w:lineRule="auto"/>
        <w:ind w:firstLine="142"/>
        <w:contextualSpacing/>
        <w:jc w:val="both"/>
        <w:rPr>
          <w:rFonts w:ascii="Times New Roman" w:hAnsi="Times New Roman" w:cs="Times New Roman"/>
          <w:i/>
          <w:iCs/>
          <w:sz w:val="28"/>
          <w:szCs w:val="28"/>
          <w:lang w:val="x-none"/>
        </w:rPr>
      </w:pPr>
    </w:p>
    <w:p w14:paraId="126A959D" w14:textId="7C69C29A"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lastRenderedPageBreak/>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43206D" w:rsidRDefault="00D0231D" w:rsidP="00232024">
      <w:pPr>
        <w:tabs>
          <w:tab w:val="left" w:pos="993"/>
        </w:tabs>
        <w:spacing w:after="0" w:line="240" w:lineRule="auto"/>
        <w:rPr>
          <w:rFonts w:ascii="Times New Roman" w:eastAsia="Times New Roman" w:hAnsi="Times New Roman" w:cs="Times New Roman"/>
          <w:sz w:val="26"/>
          <w:szCs w:val="26"/>
          <w:lang w:val="kk-KZ"/>
        </w:rPr>
      </w:pPr>
    </w:p>
    <w:p w14:paraId="75783A90" w14:textId="77777777"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bookmarkStart w:id="0" w:name="_heading=h.gjdgxs" w:colFirst="0" w:colLast="0"/>
      <w:bookmarkEnd w:id="0"/>
      <w:r w:rsidRPr="00123353">
        <w:rPr>
          <w:rFonts w:ascii="Times New Roman" w:eastAsia="Times New Roman" w:hAnsi="Times New Roman" w:cs="Times New Roman"/>
          <w:b/>
          <w:sz w:val="26"/>
          <w:szCs w:val="26"/>
          <w:highlight w:val="white"/>
          <w:lang w:val="kk-KZ"/>
        </w:rPr>
        <w:t xml:space="preserve">Қызмет көрсету сапасын арттыру, стандарттарды оқыту және «Сапа белгісі» бағдарламасын ілгерілету мақсатында семинарлар өткізуге </w:t>
      </w:r>
      <w:r w:rsidRPr="00123353">
        <w:rPr>
          <w:rFonts w:ascii="Times New Roman" w:eastAsia="Times New Roman" w:hAnsi="Times New Roman" w:cs="Times New Roman"/>
          <w:b/>
          <w:sz w:val="26"/>
          <w:szCs w:val="26"/>
          <w:lang w:val="kk-KZ"/>
        </w:rPr>
        <w:t xml:space="preserve">арналған спикер қызметтерінің </w:t>
      </w:r>
      <w:r w:rsidRPr="00123353">
        <w:rPr>
          <w:rFonts w:ascii="Times New Roman" w:eastAsia="Times New Roman" w:hAnsi="Times New Roman" w:cs="Times New Roman"/>
          <w:b/>
          <w:sz w:val="26"/>
          <w:szCs w:val="26"/>
          <w:highlight w:val="white"/>
          <w:lang w:val="kk-KZ"/>
        </w:rPr>
        <w:t>техникалық сипаттамасы</w:t>
      </w:r>
    </w:p>
    <w:p w14:paraId="206BA9F7" w14:textId="77777777"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r w:rsidRPr="00123353">
        <w:rPr>
          <w:rFonts w:ascii="Times New Roman" w:eastAsia="Times New Roman" w:hAnsi="Times New Roman" w:cs="Times New Roman"/>
          <w:b/>
          <w:sz w:val="26"/>
          <w:szCs w:val="26"/>
          <w:highlight w:val="white"/>
          <w:lang w:val="kk-KZ"/>
        </w:rPr>
        <w:t xml:space="preserve"> (</w:t>
      </w:r>
      <w:r w:rsidRPr="00123353">
        <w:rPr>
          <w:rFonts w:ascii="Times New Roman" w:eastAsia="Times New Roman" w:hAnsi="Times New Roman" w:cs="Times New Roman"/>
          <w:b/>
          <w:color w:val="00000A"/>
          <w:sz w:val="26"/>
          <w:szCs w:val="26"/>
          <w:highlight w:val="white"/>
          <w:lang w:val="kk-KZ"/>
        </w:rPr>
        <w:t>Қоғамдық тамақтандыру саласындағы ұлттық стандарттар</w:t>
      </w:r>
      <w:r w:rsidRPr="00123353">
        <w:rPr>
          <w:rFonts w:ascii="Times New Roman" w:eastAsia="Times New Roman" w:hAnsi="Times New Roman" w:cs="Times New Roman"/>
          <w:b/>
          <w:sz w:val="26"/>
          <w:szCs w:val="26"/>
          <w:highlight w:val="white"/>
          <w:lang w:val="kk-KZ"/>
        </w:rPr>
        <w:t>)</w:t>
      </w:r>
    </w:p>
    <w:p w14:paraId="5D6421C0" w14:textId="77777777"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p>
    <w:p w14:paraId="656FA55B" w14:textId="77777777" w:rsidR="00123353" w:rsidRPr="00123353" w:rsidRDefault="00123353" w:rsidP="00123353">
      <w:pPr>
        <w:numPr>
          <w:ilvl w:val="0"/>
          <w:numId w:val="21"/>
        </w:numPr>
        <w:tabs>
          <w:tab w:val="left" w:pos="993"/>
        </w:tabs>
        <w:spacing w:after="0"/>
        <w:ind w:left="0" w:firstLine="708"/>
        <w:jc w:val="both"/>
        <w:rPr>
          <w:rFonts w:ascii="Times New Roman" w:eastAsia="Times New Roman" w:hAnsi="Times New Roman" w:cs="Times New Roman"/>
          <w:sz w:val="26"/>
          <w:szCs w:val="26"/>
          <w:highlight w:val="white"/>
          <w:lang w:val="kk-KZ"/>
        </w:rPr>
      </w:pPr>
      <w:r w:rsidRPr="00123353">
        <w:rPr>
          <w:rFonts w:ascii="Times New Roman" w:eastAsia="Times New Roman" w:hAnsi="Times New Roman" w:cs="Times New Roman"/>
          <w:b/>
          <w:sz w:val="26"/>
          <w:szCs w:val="26"/>
          <w:highlight w:val="white"/>
          <w:lang w:val="kk-KZ"/>
        </w:rPr>
        <w:t>Мақсаты</w:t>
      </w:r>
      <w:r w:rsidRPr="00123353">
        <w:rPr>
          <w:rFonts w:ascii="Times New Roman" w:eastAsia="Times New Roman" w:hAnsi="Times New Roman" w:cs="Times New Roman"/>
          <w:sz w:val="26"/>
          <w:szCs w:val="26"/>
          <w:highlight w:val="white"/>
          <w:lang w:val="kk-KZ"/>
        </w:rPr>
        <w:t>: Туристік индустрия бизнес субъектілері арасында туристік қызмет көрсету сапасын арттыру.</w:t>
      </w:r>
    </w:p>
    <w:p w14:paraId="07276F66" w14:textId="77777777" w:rsidR="00123353" w:rsidRPr="00123353" w:rsidRDefault="00123353" w:rsidP="00123353">
      <w:pPr>
        <w:numPr>
          <w:ilvl w:val="0"/>
          <w:numId w:val="21"/>
        </w:numPr>
        <w:tabs>
          <w:tab w:val="left" w:pos="993"/>
        </w:tabs>
        <w:spacing w:after="0"/>
        <w:ind w:left="0" w:firstLine="708"/>
        <w:jc w:val="both"/>
        <w:rPr>
          <w:rFonts w:ascii="Times New Roman" w:eastAsia="Times New Roman" w:hAnsi="Times New Roman" w:cs="Times New Roman"/>
          <w:sz w:val="26"/>
          <w:szCs w:val="26"/>
          <w:highlight w:val="white"/>
          <w:lang w:val="kk-KZ"/>
        </w:rPr>
      </w:pPr>
      <w:r w:rsidRPr="00123353">
        <w:rPr>
          <w:rFonts w:ascii="Times New Roman" w:eastAsia="Times New Roman" w:hAnsi="Times New Roman" w:cs="Times New Roman"/>
          <w:b/>
          <w:color w:val="00000A"/>
          <w:sz w:val="26"/>
          <w:szCs w:val="26"/>
          <w:highlight w:val="white"/>
          <w:lang w:val="kk-KZ"/>
        </w:rPr>
        <w:t xml:space="preserve">Нәтижесі: </w:t>
      </w:r>
      <w:r w:rsidRPr="00123353">
        <w:rPr>
          <w:rFonts w:ascii="Times New Roman" w:eastAsia="Times New Roman" w:hAnsi="Times New Roman" w:cs="Times New Roman"/>
          <w:color w:val="00000A"/>
          <w:sz w:val="26"/>
          <w:szCs w:val="26"/>
          <w:highlight w:val="white"/>
          <w:lang w:val="kk-KZ"/>
        </w:rPr>
        <w:t>Туристік бизнес өкілдері үшін семинарлар өткізу, туристік</w:t>
      </w:r>
      <w:r w:rsidRPr="00123353">
        <w:rPr>
          <w:rFonts w:ascii="Times New Roman" w:eastAsia="Times New Roman" w:hAnsi="Times New Roman" w:cs="Times New Roman"/>
          <w:sz w:val="26"/>
          <w:szCs w:val="26"/>
          <w:highlight w:val="white"/>
          <w:lang w:val="kk-KZ"/>
        </w:rPr>
        <w:t xml:space="preserve"> </w:t>
      </w:r>
      <w:r w:rsidRPr="00123353">
        <w:rPr>
          <w:rFonts w:ascii="Times New Roman" w:eastAsia="Times New Roman" w:hAnsi="Times New Roman" w:cs="Times New Roman"/>
          <w:color w:val="00000A"/>
          <w:sz w:val="26"/>
          <w:szCs w:val="26"/>
          <w:highlight w:val="white"/>
          <w:lang w:val="kk-KZ"/>
        </w:rPr>
        <w:t xml:space="preserve">нарықтың кәсіпкерлік субъектілері арасында көрсетілетін туристік қызметтердің сапасын арттыруға ықпал ету. </w:t>
      </w:r>
    </w:p>
    <w:p w14:paraId="0EE95FA5" w14:textId="77777777" w:rsidR="00123353" w:rsidRPr="00123353" w:rsidRDefault="00123353" w:rsidP="00123353">
      <w:pPr>
        <w:numPr>
          <w:ilvl w:val="0"/>
          <w:numId w:val="21"/>
        </w:numPr>
        <w:tabs>
          <w:tab w:val="left" w:pos="993"/>
        </w:tabs>
        <w:spacing w:after="0"/>
        <w:ind w:left="0" w:firstLine="708"/>
        <w:jc w:val="both"/>
        <w:rPr>
          <w:rFonts w:ascii="Times New Roman" w:eastAsia="Times New Roman" w:hAnsi="Times New Roman" w:cs="Times New Roman"/>
          <w:sz w:val="26"/>
          <w:szCs w:val="26"/>
          <w:highlight w:val="white"/>
          <w:lang w:val="kk-KZ"/>
        </w:rPr>
      </w:pPr>
      <w:r w:rsidRPr="00123353">
        <w:rPr>
          <w:rFonts w:ascii="Times New Roman" w:eastAsia="Times New Roman" w:hAnsi="Times New Roman" w:cs="Times New Roman"/>
          <w:b/>
          <w:sz w:val="26"/>
          <w:szCs w:val="26"/>
          <w:highlight w:val="white"/>
          <w:lang w:val="kk-KZ"/>
        </w:rPr>
        <w:t>Қызмет көрсету мерзімі</w:t>
      </w:r>
      <w:r w:rsidRPr="00123353">
        <w:rPr>
          <w:rFonts w:ascii="Times New Roman" w:eastAsia="Times New Roman" w:hAnsi="Times New Roman" w:cs="Times New Roman"/>
          <w:sz w:val="26"/>
          <w:szCs w:val="26"/>
          <w:highlight w:val="white"/>
          <w:lang w:val="kk-KZ"/>
        </w:rPr>
        <w:t>: шарт жасалған күннен бастап</w:t>
      </w:r>
      <w:r w:rsidRPr="00123353">
        <w:rPr>
          <w:rFonts w:ascii="Times New Roman" w:eastAsia="Times New Roman" w:hAnsi="Times New Roman" w:cs="Times New Roman"/>
          <w:sz w:val="26"/>
          <w:szCs w:val="26"/>
          <w:lang w:val="kk-KZ"/>
        </w:rPr>
        <w:t xml:space="preserve"> 2025 жылғы 28</w:t>
      </w:r>
      <w:r w:rsidRPr="00123353">
        <w:rPr>
          <w:rFonts w:ascii="Times New Roman" w:eastAsia="Times New Roman" w:hAnsi="Times New Roman" w:cs="Times New Roman"/>
          <w:sz w:val="26"/>
          <w:szCs w:val="26"/>
          <w:highlight w:val="white"/>
          <w:lang w:val="kk-KZ"/>
        </w:rPr>
        <w:t xml:space="preserve"> </w:t>
      </w:r>
      <w:r w:rsidRPr="00123353">
        <w:rPr>
          <w:rFonts w:ascii="Times New Roman" w:eastAsia="Times New Roman" w:hAnsi="Times New Roman" w:cs="Times New Roman"/>
          <w:sz w:val="26"/>
          <w:szCs w:val="26"/>
          <w:lang w:val="kk-KZ"/>
        </w:rPr>
        <w:t>қарашаны қоса алғанда;</w:t>
      </w:r>
    </w:p>
    <w:p w14:paraId="2A06EA46" w14:textId="77777777" w:rsidR="00123353" w:rsidRPr="00123353" w:rsidRDefault="00123353" w:rsidP="00123353">
      <w:pPr>
        <w:numPr>
          <w:ilvl w:val="0"/>
          <w:numId w:val="21"/>
        </w:numPr>
        <w:tabs>
          <w:tab w:val="left" w:pos="993"/>
        </w:tabs>
        <w:spacing w:after="0"/>
        <w:ind w:hanging="11"/>
        <w:jc w:val="both"/>
        <w:rPr>
          <w:rFonts w:ascii="Times New Roman" w:eastAsia="Times New Roman" w:hAnsi="Times New Roman" w:cs="Times New Roman"/>
          <w:sz w:val="26"/>
          <w:szCs w:val="26"/>
          <w:highlight w:val="white"/>
        </w:rPr>
      </w:pPr>
      <w:proofErr w:type="spellStart"/>
      <w:r w:rsidRPr="00123353">
        <w:rPr>
          <w:rFonts w:ascii="Times New Roman" w:eastAsia="Times New Roman" w:hAnsi="Times New Roman" w:cs="Times New Roman"/>
          <w:b/>
          <w:sz w:val="26"/>
          <w:szCs w:val="26"/>
          <w:highlight w:val="white"/>
        </w:rPr>
        <w:t>Қызмет</w:t>
      </w:r>
      <w:proofErr w:type="spellEnd"/>
      <w:r w:rsidRPr="00123353">
        <w:rPr>
          <w:rFonts w:ascii="Times New Roman" w:eastAsia="Times New Roman" w:hAnsi="Times New Roman" w:cs="Times New Roman"/>
          <w:b/>
          <w:sz w:val="26"/>
          <w:szCs w:val="26"/>
          <w:highlight w:val="white"/>
        </w:rPr>
        <w:t xml:space="preserve"> </w:t>
      </w:r>
      <w:proofErr w:type="spellStart"/>
      <w:r w:rsidRPr="00123353">
        <w:rPr>
          <w:rFonts w:ascii="Times New Roman" w:eastAsia="Times New Roman" w:hAnsi="Times New Roman" w:cs="Times New Roman"/>
          <w:b/>
          <w:sz w:val="26"/>
          <w:szCs w:val="26"/>
          <w:highlight w:val="white"/>
        </w:rPr>
        <w:t>мазмұны</w:t>
      </w:r>
      <w:proofErr w:type="spellEnd"/>
      <w:r w:rsidRPr="00123353">
        <w:rPr>
          <w:rFonts w:ascii="Times New Roman" w:eastAsia="Times New Roman" w:hAnsi="Times New Roman" w:cs="Times New Roman"/>
          <w:b/>
          <w:sz w:val="26"/>
          <w:szCs w:val="26"/>
          <w:highlight w:val="white"/>
        </w:rPr>
        <w:t>:</w:t>
      </w:r>
    </w:p>
    <w:p w14:paraId="66565525" w14:textId="77777777" w:rsidR="00123353" w:rsidRPr="00123353" w:rsidRDefault="00123353" w:rsidP="00123353">
      <w:pPr>
        <w:spacing w:after="0"/>
        <w:ind w:firstLine="708"/>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sz w:val="26"/>
          <w:szCs w:val="26"/>
          <w:highlight w:val="white"/>
        </w:rPr>
        <w:t xml:space="preserve">4.1. </w:t>
      </w:r>
      <w:proofErr w:type="spellStart"/>
      <w:r w:rsidRPr="00123353">
        <w:rPr>
          <w:rFonts w:ascii="Times New Roman" w:eastAsia="Times New Roman" w:hAnsi="Times New Roman" w:cs="Times New Roman"/>
          <w:sz w:val="26"/>
          <w:szCs w:val="26"/>
          <w:highlight w:val="white"/>
        </w:rPr>
        <w:t>Орындаушының</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көрсететін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қызметтер</w:t>
      </w:r>
      <w:proofErr w:type="spellEnd"/>
      <w:r w:rsidRPr="00123353">
        <w:rPr>
          <w:rFonts w:ascii="Times New Roman" w:eastAsia="Times New Roman" w:hAnsi="Times New Roman" w:cs="Times New Roman"/>
          <w:sz w:val="26"/>
          <w:szCs w:val="26"/>
          <w:highlight w:val="white"/>
        </w:rPr>
        <w:t>:</w:t>
      </w:r>
    </w:p>
    <w:p w14:paraId="190D64DB" w14:textId="489722B9" w:rsidR="00123353" w:rsidRPr="00123353" w:rsidRDefault="00123353" w:rsidP="00123353">
      <w:pPr>
        <w:spacing w:after="0"/>
        <w:ind w:firstLine="708"/>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Қарағанды</w:t>
      </w:r>
      <w:proofErr w:type="spellEnd"/>
      <w:r w:rsidRPr="00123353">
        <w:rPr>
          <w:rFonts w:ascii="Times New Roman" w:eastAsia="Times New Roman" w:hAnsi="Times New Roman" w:cs="Times New Roman"/>
          <w:color w:val="00000A"/>
          <w:sz w:val="26"/>
          <w:szCs w:val="26"/>
          <w:highlight w:val="white"/>
        </w:rPr>
        <w:t>,</w:t>
      </w:r>
      <w:r w:rsidRPr="00123353">
        <w:rPr>
          <w:rFonts w:ascii="Times New Roman" w:eastAsia="Times New Roman" w:hAnsi="Times New Roman" w:cs="Times New Roman"/>
          <w:sz w:val="26"/>
          <w:szCs w:val="26"/>
          <w:highlight w:val="white"/>
        </w:rPr>
        <w:t xml:space="preserve"> Атырау </w:t>
      </w:r>
      <w:proofErr w:type="spellStart"/>
      <w:r w:rsidRPr="00123353">
        <w:rPr>
          <w:rFonts w:ascii="Times New Roman" w:eastAsia="Times New Roman" w:hAnsi="Times New Roman" w:cs="Times New Roman"/>
          <w:sz w:val="26"/>
          <w:szCs w:val="26"/>
          <w:highlight w:val="white"/>
        </w:rPr>
        <w:t>және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Солтүстік</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Қазақстан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облыстарында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семинарлар</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өткізу</w:t>
      </w:r>
      <w:proofErr w:type="spellEnd"/>
      <w:r w:rsidRPr="00123353">
        <w:rPr>
          <w:rFonts w:ascii="Times New Roman" w:eastAsia="Times New Roman" w:hAnsi="Times New Roman" w:cs="Times New Roman"/>
          <w:sz w:val="26"/>
          <w:szCs w:val="26"/>
          <w:highlight w:val="white"/>
        </w:rPr>
        <w:t>;</w:t>
      </w:r>
    </w:p>
    <w:p w14:paraId="31E2D510" w14:textId="77777777" w:rsidR="00123353" w:rsidRPr="00123353" w:rsidRDefault="00123353" w:rsidP="00123353">
      <w:pPr>
        <w:spacing w:after="0"/>
        <w:ind w:firstLine="708"/>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тапсырыс</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берушімен</w:t>
      </w:r>
      <w:proofErr w:type="spellEnd"/>
      <w:r w:rsidRPr="00123353">
        <w:rPr>
          <w:rFonts w:ascii="Times New Roman" w:eastAsia="Times New Roman" w:hAnsi="Times New Roman" w:cs="Times New Roman"/>
          <w:sz w:val="26"/>
          <w:szCs w:val="26"/>
          <w:highlight w:val="white"/>
        </w:rPr>
        <w:t xml:space="preserve"> семинар </w:t>
      </w:r>
      <w:proofErr w:type="spellStart"/>
      <w:r w:rsidRPr="00123353">
        <w:rPr>
          <w:rFonts w:ascii="Times New Roman" w:eastAsia="Times New Roman" w:hAnsi="Times New Roman" w:cs="Times New Roman"/>
          <w:sz w:val="26"/>
          <w:szCs w:val="26"/>
          <w:highlight w:val="white"/>
        </w:rPr>
        <w:t>бағдарламаларының</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жобасын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әзірлеу</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және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келісу</w:t>
      </w:r>
      <w:proofErr w:type="spellEnd"/>
      <w:r w:rsidRPr="00123353">
        <w:rPr>
          <w:rFonts w:ascii="Times New Roman" w:eastAsia="Times New Roman" w:hAnsi="Times New Roman" w:cs="Times New Roman"/>
          <w:sz w:val="26"/>
          <w:szCs w:val="26"/>
          <w:highlight w:val="white"/>
        </w:rPr>
        <w:t>;</w:t>
      </w:r>
    </w:p>
    <w:p w14:paraId="6614A6CB" w14:textId="77777777" w:rsidR="00123353" w:rsidRPr="00123353" w:rsidRDefault="00123353" w:rsidP="00123353">
      <w:pPr>
        <w:spacing w:after="0"/>
        <w:ind w:firstLine="708"/>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тапсырыс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берушімен</w:t>
      </w:r>
      <w:proofErr w:type="spellEnd"/>
      <w:r w:rsidRPr="00123353">
        <w:rPr>
          <w:rFonts w:ascii="Times New Roman" w:eastAsia="Times New Roman" w:hAnsi="Times New Roman" w:cs="Times New Roman"/>
          <w:color w:val="00000A"/>
          <w:sz w:val="26"/>
          <w:szCs w:val="26"/>
          <w:highlight w:val="white"/>
        </w:rPr>
        <w:t xml:space="preserve"> презентация </w:t>
      </w:r>
      <w:proofErr w:type="spellStart"/>
      <w:r w:rsidRPr="00123353">
        <w:rPr>
          <w:rFonts w:ascii="Times New Roman" w:eastAsia="Times New Roman" w:hAnsi="Times New Roman" w:cs="Times New Roman"/>
          <w:color w:val="00000A"/>
          <w:sz w:val="26"/>
          <w:szCs w:val="26"/>
          <w:highlight w:val="white"/>
        </w:rPr>
        <w:t>материалдарын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sz w:val="26"/>
          <w:szCs w:val="26"/>
          <w:highlight w:val="white"/>
        </w:rPr>
        <w:t>әзірлеу</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және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келісу</w:t>
      </w:r>
      <w:proofErr w:type="spellEnd"/>
      <w:r w:rsidRPr="00123353">
        <w:rPr>
          <w:rFonts w:ascii="Times New Roman" w:eastAsia="Times New Roman" w:hAnsi="Times New Roman" w:cs="Times New Roman"/>
          <w:color w:val="00000A"/>
          <w:sz w:val="26"/>
          <w:szCs w:val="26"/>
          <w:highlight w:val="white"/>
        </w:rPr>
        <w:t>.</w:t>
      </w:r>
    </w:p>
    <w:p w14:paraId="414FADBC" w14:textId="77777777" w:rsidR="00123353" w:rsidRPr="00123353" w:rsidRDefault="00123353" w:rsidP="00123353">
      <w:pPr>
        <w:spacing w:after="0"/>
        <w:ind w:left="708" w:hanging="283"/>
        <w:jc w:val="both"/>
        <w:rPr>
          <w:rFonts w:ascii="Times New Roman" w:eastAsia="Times New Roman" w:hAnsi="Times New Roman" w:cs="Times New Roman"/>
          <w:b/>
          <w:color w:val="00000A"/>
          <w:sz w:val="26"/>
          <w:szCs w:val="26"/>
          <w:highlight w:val="white"/>
        </w:rPr>
      </w:pPr>
    </w:p>
    <w:p w14:paraId="28C8E608" w14:textId="77777777" w:rsidR="00123353" w:rsidRPr="00123353" w:rsidRDefault="00123353" w:rsidP="00123353">
      <w:pPr>
        <w:spacing w:after="0"/>
        <w:ind w:left="-141" w:firstLine="840"/>
        <w:jc w:val="both"/>
        <w:rPr>
          <w:rFonts w:ascii="Times New Roman" w:eastAsia="Times New Roman" w:hAnsi="Times New Roman" w:cs="Times New Roman"/>
          <w:b/>
          <w:sz w:val="26"/>
          <w:szCs w:val="26"/>
          <w:highlight w:val="white"/>
        </w:rPr>
      </w:pPr>
      <w:r w:rsidRPr="00123353">
        <w:rPr>
          <w:rFonts w:ascii="Times New Roman" w:eastAsia="Times New Roman" w:hAnsi="Times New Roman" w:cs="Times New Roman"/>
          <w:b/>
          <w:color w:val="00000A"/>
          <w:sz w:val="26"/>
          <w:szCs w:val="26"/>
          <w:highlight w:val="white"/>
        </w:rPr>
        <w:t>5.</w:t>
      </w:r>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Қызмет</w:t>
      </w:r>
      <w:proofErr w:type="spellEnd"/>
      <w:r w:rsidRPr="00123353">
        <w:rPr>
          <w:rFonts w:ascii="Times New Roman" w:eastAsia="Times New Roman" w:hAnsi="Times New Roman" w:cs="Times New Roman"/>
          <w:b/>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көрсетуге</w:t>
      </w:r>
      <w:proofErr w:type="spellEnd"/>
      <w:r w:rsidRPr="00123353">
        <w:rPr>
          <w:rFonts w:ascii="Times New Roman" w:eastAsia="Times New Roman" w:hAnsi="Times New Roman" w:cs="Times New Roman"/>
          <w:b/>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қойылатын</w:t>
      </w:r>
      <w:proofErr w:type="spellEnd"/>
      <w:r w:rsidRPr="00123353">
        <w:rPr>
          <w:rFonts w:ascii="Times New Roman" w:eastAsia="Times New Roman" w:hAnsi="Times New Roman" w:cs="Times New Roman"/>
          <w:b/>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талаптар</w:t>
      </w:r>
      <w:proofErr w:type="spellEnd"/>
    </w:p>
    <w:p w14:paraId="3E2D877D" w14:textId="77777777" w:rsidR="00123353" w:rsidRPr="00123353" w:rsidRDefault="00123353" w:rsidP="00123353">
      <w:pPr>
        <w:spacing w:after="0"/>
        <w:ind w:left="-141" w:firstLine="840"/>
        <w:jc w:val="both"/>
        <w:rPr>
          <w:rFonts w:ascii="Times New Roman" w:eastAsia="Times New Roman" w:hAnsi="Times New Roman" w:cs="Times New Roman"/>
          <w:b/>
          <w:sz w:val="26"/>
          <w:szCs w:val="26"/>
          <w:highlight w:val="white"/>
        </w:rPr>
      </w:pPr>
      <w:r w:rsidRPr="00123353">
        <w:rPr>
          <w:rFonts w:ascii="Times New Roman" w:eastAsia="Times New Roman" w:hAnsi="Times New Roman" w:cs="Times New Roman"/>
          <w:b/>
          <w:sz w:val="26"/>
          <w:szCs w:val="26"/>
          <w:highlight w:val="white"/>
        </w:rPr>
        <w:t xml:space="preserve">1 </w:t>
      </w:r>
      <w:proofErr w:type="spellStart"/>
      <w:r w:rsidRPr="00123353">
        <w:rPr>
          <w:rFonts w:ascii="Times New Roman" w:eastAsia="Times New Roman" w:hAnsi="Times New Roman" w:cs="Times New Roman"/>
          <w:b/>
          <w:sz w:val="26"/>
          <w:szCs w:val="26"/>
          <w:highlight w:val="white"/>
        </w:rPr>
        <w:t>кезең</w:t>
      </w:r>
      <w:proofErr w:type="spellEnd"/>
      <w:r w:rsidRPr="00123353">
        <w:rPr>
          <w:rFonts w:ascii="Times New Roman" w:eastAsia="Times New Roman" w:hAnsi="Times New Roman" w:cs="Times New Roman"/>
          <w:b/>
          <w:sz w:val="26"/>
          <w:szCs w:val="26"/>
          <w:highlight w:val="white"/>
        </w:rPr>
        <w:t xml:space="preserve"> – </w:t>
      </w:r>
      <w:proofErr w:type="spellStart"/>
      <w:r w:rsidRPr="00123353">
        <w:rPr>
          <w:rFonts w:ascii="Times New Roman" w:eastAsia="Times New Roman" w:hAnsi="Times New Roman" w:cs="Times New Roman"/>
          <w:b/>
          <w:sz w:val="26"/>
          <w:szCs w:val="26"/>
          <w:highlight w:val="white"/>
        </w:rPr>
        <w:t>Дайындық</w:t>
      </w:r>
      <w:proofErr w:type="spellEnd"/>
    </w:p>
    <w:p w14:paraId="73B3A44B" w14:textId="77777777" w:rsidR="00123353" w:rsidRPr="00123353" w:rsidRDefault="00123353" w:rsidP="00123353">
      <w:pPr>
        <w:spacing w:after="0"/>
        <w:ind w:left="-141" w:firstLine="840"/>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sz w:val="26"/>
          <w:szCs w:val="26"/>
          <w:highlight w:val="white"/>
        </w:rPr>
        <w:t xml:space="preserve">5.1.1. </w:t>
      </w:r>
      <w:proofErr w:type="spellStart"/>
      <w:r w:rsidRPr="00123353">
        <w:rPr>
          <w:rFonts w:ascii="Times New Roman" w:eastAsia="Times New Roman" w:hAnsi="Times New Roman" w:cs="Times New Roman"/>
          <w:sz w:val="26"/>
          <w:szCs w:val="26"/>
          <w:highlight w:val="white"/>
        </w:rPr>
        <w:t>Орындаушы</w:t>
      </w:r>
      <w:proofErr w:type="spellEnd"/>
      <w:r w:rsidRPr="00123353">
        <w:rPr>
          <w:rFonts w:ascii="Times New Roman" w:eastAsia="Times New Roman" w:hAnsi="Times New Roman" w:cs="Times New Roman"/>
          <w:sz w:val="26"/>
          <w:szCs w:val="26"/>
          <w:highlight w:val="white"/>
        </w:rPr>
        <w:t xml:space="preserve"> осы </w:t>
      </w:r>
      <w:proofErr w:type="spellStart"/>
      <w:r w:rsidRPr="00123353">
        <w:rPr>
          <w:rFonts w:ascii="Times New Roman" w:eastAsia="Times New Roman" w:hAnsi="Times New Roman" w:cs="Times New Roman"/>
          <w:sz w:val="26"/>
          <w:szCs w:val="26"/>
          <w:highlight w:val="white"/>
        </w:rPr>
        <w:t>Шартқа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қол</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қойылған</w:t>
      </w:r>
      <w:proofErr w:type="spellEnd"/>
      <w:r w:rsidRPr="00123353">
        <w:rPr>
          <w:rFonts w:ascii="Times New Roman" w:eastAsia="Times New Roman" w:hAnsi="Times New Roman" w:cs="Times New Roman"/>
          <w:sz w:val="26"/>
          <w:szCs w:val="26"/>
          <w:highlight w:val="white"/>
        </w:rPr>
        <w:t xml:space="preserve"> </w:t>
      </w:r>
      <w:proofErr w:type="spellStart"/>
      <w:proofErr w:type="gramStart"/>
      <w:r w:rsidRPr="00123353">
        <w:rPr>
          <w:rFonts w:ascii="Times New Roman" w:eastAsia="Times New Roman" w:hAnsi="Times New Roman" w:cs="Times New Roman"/>
          <w:sz w:val="26"/>
          <w:szCs w:val="26"/>
          <w:highlight w:val="white"/>
        </w:rPr>
        <w:t>күннен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бастап</w:t>
      </w:r>
      <w:proofErr w:type="spellEnd"/>
      <w:proofErr w:type="gramEnd"/>
      <w:r w:rsidRPr="00123353">
        <w:rPr>
          <w:rFonts w:ascii="Times New Roman" w:eastAsia="Times New Roman" w:hAnsi="Times New Roman" w:cs="Times New Roman"/>
          <w:sz w:val="26"/>
          <w:szCs w:val="26"/>
          <w:highlight w:val="white"/>
        </w:rPr>
        <w:t xml:space="preserve"> 5 </w:t>
      </w:r>
      <w:proofErr w:type="spellStart"/>
      <w:r w:rsidRPr="00123353">
        <w:rPr>
          <w:rFonts w:ascii="Times New Roman" w:eastAsia="Times New Roman" w:hAnsi="Times New Roman" w:cs="Times New Roman"/>
          <w:sz w:val="26"/>
          <w:szCs w:val="26"/>
          <w:highlight w:val="white"/>
        </w:rPr>
        <w:t>жұмыс</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күні</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ішінде</w:t>
      </w:r>
      <w:proofErr w:type="spellEnd"/>
      <w:r w:rsidRPr="00123353">
        <w:rPr>
          <w:rFonts w:ascii="Times New Roman" w:eastAsia="Times New Roman" w:hAnsi="Times New Roman" w:cs="Times New Roman"/>
          <w:sz w:val="26"/>
          <w:szCs w:val="26"/>
          <w:highlight w:val="white"/>
        </w:rPr>
        <w:t xml:space="preserve"> Семинар </w:t>
      </w:r>
      <w:proofErr w:type="spellStart"/>
      <w:r w:rsidRPr="00123353">
        <w:rPr>
          <w:rFonts w:ascii="Times New Roman" w:eastAsia="Times New Roman" w:hAnsi="Times New Roman" w:cs="Times New Roman"/>
          <w:sz w:val="26"/>
          <w:szCs w:val="26"/>
          <w:highlight w:val="white"/>
        </w:rPr>
        <w:t>бағдарламалар</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жобасын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бұдан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әрі</w:t>
      </w:r>
      <w:proofErr w:type="spellEnd"/>
      <w:r w:rsidRPr="00123353">
        <w:rPr>
          <w:rFonts w:ascii="Times New Roman" w:eastAsia="Times New Roman" w:hAnsi="Times New Roman" w:cs="Times New Roman"/>
          <w:sz w:val="26"/>
          <w:szCs w:val="26"/>
          <w:highlight w:val="white"/>
        </w:rPr>
        <w:t xml:space="preserve"> - </w:t>
      </w:r>
      <w:proofErr w:type="spellStart"/>
      <w:r w:rsidRPr="00123353">
        <w:rPr>
          <w:rFonts w:ascii="Times New Roman" w:eastAsia="Times New Roman" w:hAnsi="Times New Roman" w:cs="Times New Roman"/>
          <w:sz w:val="26"/>
          <w:szCs w:val="26"/>
          <w:highlight w:val="white"/>
        </w:rPr>
        <w:t>Бағдарламалар</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әзірлейді</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және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Тапсырыс</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берушімен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rPr>
        <w:t>келісіледі</w:t>
      </w:r>
      <w:proofErr w:type="spellEnd"/>
      <w:r w:rsidRPr="00123353">
        <w:rPr>
          <w:rFonts w:ascii="Times New Roman" w:eastAsia="Times New Roman" w:hAnsi="Times New Roman" w:cs="Times New Roman"/>
          <w:sz w:val="26"/>
          <w:szCs w:val="26"/>
        </w:rPr>
        <w:t>.</w:t>
      </w:r>
    </w:p>
    <w:p w14:paraId="4DB2C1F0" w14:textId="77777777" w:rsidR="00123353" w:rsidRPr="00123353" w:rsidRDefault="00123353" w:rsidP="00123353">
      <w:pPr>
        <w:spacing w:after="0"/>
        <w:ind w:left="-141" w:firstLine="840"/>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sz w:val="26"/>
          <w:szCs w:val="26"/>
          <w:highlight w:val="white"/>
        </w:rPr>
        <w:t xml:space="preserve">5.1.2.  </w:t>
      </w:r>
      <w:proofErr w:type="spellStart"/>
      <w:r w:rsidRPr="00123353">
        <w:rPr>
          <w:rFonts w:ascii="Times New Roman" w:eastAsia="Times New Roman" w:hAnsi="Times New Roman" w:cs="Times New Roman"/>
          <w:color w:val="00000A"/>
          <w:sz w:val="26"/>
          <w:szCs w:val="26"/>
          <w:highlight w:val="white"/>
        </w:rPr>
        <w:t>Әр</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тақырып</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бойынша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бағдарламаның</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ұзақтығы</w:t>
      </w:r>
      <w:proofErr w:type="spellEnd"/>
      <w:r w:rsidRPr="00123353">
        <w:rPr>
          <w:rFonts w:ascii="Times New Roman" w:eastAsia="Times New Roman" w:hAnsi="Times New Roman" w:cs="Times New Roman"/>
          <w:color w:val="00000A"/>
          <w:sz w:val="26"/>
          <w:szCs w:val="26"/>
          <w:highlight w:val="white"/>
        </w:rPr>
        <w:t xml:space="preserve"> 2 </w:t>
      </w:r>
      <w:proofErr w:type="spellStart"/>
      <w:r w:rsidRPr="00123353">
        <w:rPr>
          <w:rFonts w:ascii="Times New Roman" w:eastAsia="Times New Roman" w:hAnsi="Times New Roman" w:cs="Times New Roman"/>
          <w:color w:val="00000A"/>
          <w:sz w:val="26"/>
          <w:szCs w:val="26"/>
          <w:highlight w:val="white"/>
        </w:rPr>
        <w:t>сағаттан</w:t>
      </w:r>
      <w:proofErr w:type="spellEnd"/>
      <w:r w:rsidRPr="00123353">
        <w:rPr>
          <w:rFonts w:ascii="Times New Roman" w:eastAsia="Times New Roman" w:hAnsi="Times New Roman" w:cs="Times New Roman"/>
          <w:color w:val="00000A"/>
          <w:sz w:val="26"/>
          <w:szCs w:val="26"/>
          <w:highlight w:val="white"/>
        </w:rPr>
        <w:t xml:space="preserve"> кем </w:t>
      </w:r>
      <w:proofErr w:type="spellStart"/>
      <w:r w:rsidRPr="00123353">
        <w:rPr>
          <w:rFonts w:ascii="Times New Roman" w:eastAsia="Times New Roman" w:hAnsi="Times New Roman" w:cs="Times New Roman"/>
          <w:color w:val="00000A"/>
          <w:sz w:val="26"/>
          <w:szCs w:val="26"/>
          <w:highlight w:val="white"/>
        </w:rPr>
        <w:t>болмауы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керек</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Сонымен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қатар</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Бағдарламалар</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келесі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бөлімдерді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қамтуы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керек</w:t>
      </w:r>
      <w:proofErr w:type="spellEnd"/>
      <w:r w:rsidRPr="00123353">
        <w:rPr>
          <w:rFonts w:ascii="Times New Roman" w:eastAsia="Times New Roman" w:hAnsi="Times New Roman" w:cs="Times New Roman"/>
          <w:color w:val="00000A"/>
          <w:sz w:val="26"/>
          <w:szCs w:val="26"/>
          <w:highlight w:val="white"/>
        </w:rPr>
        <w:t>:</w:t>
      </w:r>
    </w:p>
    <w:p w14:paraId="5DC6F538" w14:textId="77777777" w:rsidR="00123353" w:rsidRPr="00123353" w:rsidRDefault="00123353" w:rsidP="00123353">
      <w:pPr>
        <w:spacing w:after="0"/>
        <w:ind w:left="-141" w:firstLine="840"/>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қоғамдық</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тамақтандыру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саласында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қызмет</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көрсету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сапасын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қолдаудың</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халықаралық</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тәжірибесі</w:t>
      </w:r>
      <w:proofErr w:type="spellEnd"/>
      <w:r w:rsidRPr="00123353">
        <w:rPr>
          <w:rFonts w:ascii="Times New Roman" w:eastAsia="Times New Roman" w:hAnsi="Times New Roman" w:cs="Times New Roman"/>
          <w:color w:val="00000A"/>
          <w:sz w:val="26"/>
          <w:szCs w:val="26"/>
          <w:highlight w:val="white"/>
        </w:rPr>
        <w:t>;</w:t>
      </w:r>
    </w:p>
    <w:p w14:paraId="34BA47CD" w14:textId="77777777" w:rsidR="00123353" w:rsidRPr="00123353" w:rsidRDefault="00123353" w:rsidP="00123353">
      <w:pPr>
        <w:spacing w:after="0"/>
        <w:ind w:left="-141" w:firstLine="840"/>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қоғамдық</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тамақтандыру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саласындағы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қызмет</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көрсету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сапасын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қамтамасыз</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ету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туралы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ақпарат</w:t>
      </w:r>
      <w:proofErr w:type="spellEnd"/>
      <w:r w:rsidRPr="00123353">
        <w:rPr>
          <w:rFonts w:ascii="Times New Roman" w:eastAsia="Times New Roman" w:hAnsi="Times New Roman" w:cs="Times New Roman"/>
          <w:color w:val="00000A"/>
          <w:sz w:val="26"/>
          <w:szCs w:val="26"/>
          <w:highlight w:val="white"/>
        </w:rPr>
        <w:t>;</w:t>
      </w:r>
    </w:p>
    <w:p w14:paraId="696150DF" w14:textId="77777777" w:rsidR="00123353" w:rsidRPr="00123353" w:rsidRDefault="00123353" w:rsidP="00123353">
      <w:pPr>
        <w:spacing w:after="0"/>
        <w:ind w:left="-141" w:firstLine="840"/>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қарастырылып</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отырған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қызмет</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түріне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арналған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Қазақстан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Республикасында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бекітілген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бір</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немесе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бірнеше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стандарттар</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және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олардың</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талаптары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туралы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толық</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ақпарат</w:t>
      </w:r>
      <w:proofErr w:type="spellEnd"/>
      <w:r w:rsidRPr="00123353">
        <w:rPr>
          <w:rFonts w:ascii="Times New Roman" w:eastAsia="Times New Roman" w:hAnsi="Times New Roman" w:cs="Times New Roman"/>
          <w:color w:val="00000A"/>
          <w:sz w:val="26"/>
          <w:szCs w:val="26"/>
          <w:highlight w:val="white"/>
        </w:rPr>
        <w:t>;</w:t>
      </w:r>
    </w:p>
    <w:p w14:paraId="55686D34" w14:textId="77777777" w:rsidR="00123353" w:rsidRPr="00123353" w:rsidRDefault="00123353" w:rsidP="00123353">
      <w:pPr>
        <w:spacing w:after="0"/>
        <w:ind w:left="-141" w:firstLine="840"/>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стандарттардың</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талаптарына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сәйкестігі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үшін</w:t>
      </w:r>
      <w:proofErr w:type="spellEnd"/>
      <w:r w:rsidRPr="00123353">
        <w:rPr>
          <w:rFonts w:ascii="Times New Roman" w:eastAsia="Times New Roman" w:hAnsi="Times New Roman" w:cs="Times New Roman"/>
          <w:color w:val="00000A"/>
          <w:sz w:val="26"/>
          <w:szCs w:val="26"/>
          <w:highlight w:val="white"/>
        </w:rPr>
        <w:t xml:space="preserve"> сапа </w:t>
      </w:r>
      <w:proofErr w:type="spellStart"/>
      <w:r w:rsidRPr="00123353">
        <w:rPr>
          <w:rFonts w:ascii="Times New Roman" w:eastAsia="Times New Roman" w:hAnsi="Times New Roman" w:cs="Times New Roman"/>
          <w:color w:val="00000A"/>
          <w:sz w:val="26"/>
          <w:szCs w:val="26"/>
          <w:highlight w:val="white"/>
        </w:rPr>
        <w:t>белгісін</w:t>
      </w:r>
      <w:proofErr w:type="spellEnd"/>
      <w:r w:rsidRPr="00123353">
        <w:rPr>
          <w:rFonts w:ascii="Times New Roman" w:eastAsia="Times New Roman" w:hAnsi="Times New Roman" w:cs="Times New Roman"/>
          <w:color w:val="00000A"/>
          <w:sz w:val="26"/>
          <w:szCs w:val="26"/>
          <w:highlight w:val="white"/>
        </w:rPr>
        <w:t xml:space="preserve"> беру </w:t>
      </w:r>
      <w:proofErr w:type="spellStart"/>
      <w:r w:rsidRPr="00123353">
        <w:rPr>
          <w:rFonts w:ascii="Times New Roman" w:eastAsia="Times New Roman" w:hAnsi="Times New Roman" w:cs="Times New Roman"/>
          <w:color w:val="00000A"/>
          <w:sz w:val="26"/>
          <w:szCs w:val="26"/>
          <w:highlight w:val="white"/>
        </w:rPr>
        <w:t>бағдарламасы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туралы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ақпарат</w:t>
      </w:r>
      <w:proofErr w:type="spellEnd"/>
      <w:r w:rsidRPr="00123353">
        <w:rPr>
          <w:rFonts w:ascii="Times New Roman" w:eastAsia="Times New Roman" w:hAnsi="Times New Roman" w:cs="Times New Roman"/>
          <w:color w:val="00000A"/>
          <w:sz w:val="26"/>
          <w:szCs w:val="26"/>
          <w:highlight w:val="white"/>
        </w:rPr>
        <w:t>.</w:t>
      </w:r>
    </w:p>
    <w:p w14:paraId="223236D7" w14:textId="77777777" w:rsidR="00123353" w:rsidRPr="00123353" w:rsidRDefault="00123353" w:rsidP="00123353">
      <w:pPr>
        <w:spacing w:after="0" w:line="256" w:lineRule="auto"/>
        <w:ind w:left="-141" w:firstLine="840"/>
        <w:jc w:val="both"/>
        <w:rPr>
          <w:rFonts w:ascii="Times New Roman" w:eastAsia="Times New Roman" w:hAnsi="Times New Roman" w:cs="Times New Roman"/>
          <w:sz w:val="26"/>
          <w:szCs w:val="26"/>
        </w:rPr>
      </w:pPr>
      <w:r w:rsidRPr="00123353">
        <w:rPr>
          <w:rFonts w:ascii="Times New Roman" w:eastAsia="Times New Roman" w:hAnsi="Times New Roman" w:cs="Times New Roman"/>
          <w:color w:val="00000A"/>
          <w:sz w:val="26"/>
          <w:szCs w:val="26"/>
          <w:highlight w:val="white"/>
        </w:rPr>
        <w:t xml:space="preserve">5.1.3. </w:t>
      </w:r>
      <w:proofErr w:type="spellStart"/>
      <w:r w:rsidRPr="00123353">
        <w:rPr>
          <w:rFonts w:ascii="Times New Roman" w:eastAsia="Times New Roman" w:hAnsi="Times New Roman" w:cs="Times New Roman"/>
          <w:sz w:val="26"/>
          <w:szCs w:val="26"/>
          <w:highlight w:val="white"/>
        </w:rPr>
        <w:t>Орындаушы</w:t>
      </w:r>
      <w:proofErr w:type="spellEnd"/>
      <w:r w:rsidRPr="00123353">
        <w:rPr>
          <w:rFonts w:ascii="Times New Roman" w:eastAsia="Times New Roman" w:hAnsi="Times New Roman" w:cs="Times New Roman"/>
          <w:sz w:val="26"/>
          <w:szCs w:val="26"/>
          <w:highlight w:val="white"/>
        </w:rPr>
        <w:t xml:space="preserve"> осы </w:t>
      </w:r>
      <w:proofErr w:type="spellStart"/>
      <w:r w:rsidRPr="00123353">
        <w:rPr>
          <w:rFonts w:ascii="Times New Roman" w:eastAsia="Times New Roman" w:hAnsi="Times New Roman" w:cs="Times New Roman"/>
          <w:sz w:val="26"/>
          <w:szCs w:val="26"/>
          <w:highlight w:val="white"/>
        </w:rPr>
        <w:t>Шартқа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қол</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қойылған</w:t>
      </w:r>
      <w:proofErr w:type="spellEnd"/>
      <w:r w:rsidRPr="00123353">
        <w:rPr>
          <w:rFonts w:ascii="Times New Roman" w:eastAsia="Times New Roman" w:hAnsi="Times New Roman" w:cs="Times New Roman"/>
          <w:sz w:val="26"/>
          <w:szCs w:val="26"/>
          <w:highlight w:val="white"/>
        </w:rPr>
        <w:t xml:space="preserve"> </w:t>
      </w:r>
      <w:proofErr w:type="spellStart"/>
      <w:proofErr w:type="gramStart"/>
      <w:r w:rsidRPr="00123353">
        <w:rPr>
          <w:rFonts w:ascii="Times New Roman" w:eastAsia="Times New Roman" w:hAnsi="Times New Roman" w:cs="Times New Roman"/>
          <w:sz w:val="26"/>
          <w:szCs w:val="26"/>
          <w:highlight w:val="white"/>
        </w:rPr>
        <w:t>күннен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бастап</w:t>
      </w:r>
      <w:proofErr w:type="spellEnd"/>
      <w:proofErr w:type="gramEnd"/>
      <w:r w:rsidRPr="00123353">
        <w:rPr>
          <w:rFonts w:ascii="Times New Roman" w:eastAsia="Times New Roman" w:hAnsi="Times New Roman" w:cs="Times New Roman"/>
          <w:sz w:val="26"/>
          <w:szCs w:val="26"/>
          <w:highlight w:val="white"/>
        </w:rPr>
        <w:t xml:space="preserve"> 5 </w:t>
      </w:r>
      <w:proofErr w:type="spellStart"/>
      <w:r w:rsidRPr="00123353">
        <w:rPr>
          <w:rFonts w:ascii="Times New Roman" w:eastAsia="Times New Roman" w:hAnsi="Times New Roman" w:cs="Times New Roman"/>
          <w:sz w:val="26"/>
          <w:szCs w:val="26"/>
          <w:highlight w:val="white"/>
        </w:rPr>
        <w:t>жұмыс</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күні</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ішінде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Тапсырыс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беруші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ұсынған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үлгі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бойынша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семинарлар</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өткізу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үшін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қажетті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мемлекеттік</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және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орыс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тілдеріндегі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таныстыру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материалдарын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және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қажет</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болған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жағдайда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басқа</w:t>
      </w:r>
      <w:proofErr w:type="spellEnd"/>
      <w:r w:rsidRPr="00123353">
        <w:rPr>
          <w:rFonts w:ascii="Times New Roman" w:eastAsia="Times New Roman" w:hAnsi="Times New Roman" w:cs="Times New Roman"/>
          <w:color w:val="00000A"/>
          <w:sz w:val="26"/>
          <w:szCs w:val="26"/>
          <w:highlight w:val="white"/>
        </w:rPr>
        <w:t xml:space="preserve"> да </w:t>
      </w:r>
      <w:proofErr w:type="spellStart"/>
      <w:r w:rsidRPr="00123353">
        <w:rPr>
          <w:rFonts w:ascii="Times New Roman" w:eastAsia="Times New Roman" w:hAnsi="Times New Roman" w:cs="Times New Roman"/>
          <w:color w:val="00000A"/>
          <w:sz w:val="26"/>
          <w:szCs w:val="26"/>
          <w:highlight w:val="white"/>
        </w:rPr>
        <w:t>материалдарды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Тапсырыс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берушімен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sz w:val="26"/>
          <w:szCs w:val="26"/>
        </w:rPr>
        <w:t>келісіледі</w:t>
      </w:r>
      <w:proofErr w:type="spellEnd"/>
      <w:r w:rsidRPr="00123353">
        <w:rPr>
          <w:rFonts w:ascii="Times New Roman" w:eastAsia="Times New Roman" w:hAnsi="Times New Roman" w:cs="Times New Roman"/>
          <w:sz w:val="26"/>
          <w:szCs w:val="26"/>
        </w:rPr>
        <w:t>.</w:t>
      </w:r>
    </w:p>
    <w:p w14:paraId="7B6E8C80" w14:textId="77777777" w:rsidR="00123353" w:rsidRPr="00123353" w:rsidRDefault="00123353" w:rsidP="00123353">
      <w:pPr>
        <w:spacing w:after="0" w:line="256" w:lineRule="auto"/>
        <w:ind w:firstLine="708"/>
        <w:jc w:val="both"/>
        <w:rPr>
          <w:rFonts w:ascii="Times New Roman" w:eastAsia="Times New Roman" w:hAnsi="Times New Roman" w:cs="Times New Roman"/>
          <w:sz w:val="26"/>
          <w:szCs w:val="26"/>
          <w:highlight w:val="white"/>
        </w:rPr>
      </w:pPr>
      <w:proofErr w:type="spellStart"/>
      <w:r w:rsidRPr="00123353">
        <w:rPr>
          <w:rFonts w:ascii="Times New Roman" w:eastAsia="Times New Roman" w:hAnsi="Times New Roman" w:cs="Times New Roman"/>
          <w:sz w:val="26"/>
          <w:szCs w:val="26"/>
        </w:rPr>
        <w:t>Орындаушы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Қазақстан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Республикасының</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авторлық</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құқық</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және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сабақтас</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құқықтар</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туралы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заңын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және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жасалатын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шарттың</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талаптарын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сақтауға</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сондай-ақ</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Тапсырысшыны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берілген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авторлық</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құқық</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және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зияткерлік</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меншік</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объектілеріне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қатысты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үшінші</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тұлғалардың</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қандай</w:t>
      </w:r>
      <w:proofErr w:type="spellEnd"/>
      <w:r w:rsidRPr="00123353">
        <w:rPr>
          <w:rFonts w:ascii="Times New Roman" w:eastAsia="Times New Roman" w:hAnsi="Times New Roman" w:cs="Times New Roman"/>
          <w:sz w:val="26"/>
          <w:szCs w:val="26"/>
        </w:rPr>
        <w:t xml:space="preserve"> да </w:t>
      </w:r>
      <w:proofErr w:type="spellStart"/>
      <w:r w:rsidRPr="00123353">
        <w:rPr>
          <w:rFonts w:ascii="Times New Roman" w:eastAsia="Times New Roman" w:hAnsi="Times New Roman" w:cs="Times New Roman"/>
          <w:sz w:val="26"/>
          <w:szCs w:val="26"/>
        </w:rPr>
        <w:t>бір</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шағымдарынан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дауларынан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қорғауға</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lastRenderedPageBreak/>
        <w:t>міндеттенеді</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Мұндай</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даулар</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туындаған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жағдайда</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Орындаушы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оларды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шешуге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байланысты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шығындарды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өз</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бетінше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көтеруге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міндетті</w:t>
      </w:r>
      <w:proofErr w:type="spellEnd"/>
      <w:r w:rsidRPr="00123353">
        <w:rPr>
          <w:rFonts w:ascii="Times New Roman" w:eastAsia="Times New Roman" w:hAnsi="Times New Roman" w:cs="Times New Roman"/>
          <w:sz w:val="26"/>
          <w:szCs w:val="26"/>
        </w:rPr>
        <w:t>.</w:t>
      </w:r>
    </w:p>
    <w:p w14:paraId="5B1105C1" w14:textId="77777777" w:rsidR="00123353" w:rsidRPr="00123353" w:rsidRDefault="00123353" w:rsidP="00123353">
      <w:pPr>
        <w:spacing w:after="0" w:line="256" w:lineRule="auto"/>
        <w:ind w:firstLine="708"/>
        <w:jc w:val="both"/>
        <w:rPr>
          <w:rFonts w:ascii="Times New Roman" w:eastAsia="Times New Roman" w:hAnsi="Times New Roman" w:cs="Times New Roman"/>
          <w:b/>
          <w:color w:val="00000A"/>
          <w:sz w:val="26"/>
          <w:szCs w:val="26"/>
          <w:highlight w:val="white"/>
        </w:rPr>
      </w:pPr>
      <w:r w:rsidRPr="00123353">
        <w:rPr>
          <w:rFonts w:ascii="Times New Roman" w:eastAsia="Times New Roman" w:hAnsi="Times New Roman" w:cs="Times New Roman"/>
          <w:b/>
          <w:color w:val="00000A"/>
          <w:sz w:val="26"/>
          <w:szCs w:val="26"/>
          <w:highlight w:val="white"/>
        </w:rPr>
        <w:t xml:space="preserve">2-кезең: </w:t>
      </w:r>
      <w:proofErr w:type="spellStart"/>
      <w:r w:rsidRPr="00123353">
        <w:rPr>
          <w:rFonts w:ascii="Times New Roman" w:eastAsia="Times New Roman" w:hAnsi="Times New Roman" w:cs="Times New Roman"/>
          <w:b/>
          <w:color w:val="00000A"/>
          <w:sz w:val="26"/>
          <w:szCs w:val="26"/>
          <w:highlight w:val="white"/>
        </w:rPr>
        <w:t>Семинарлар</w:t>
      </w:r>
      <w:proofErr w:type="spellEnd"/>
    </w:p>
    <w:p w14:paraId="3716B5AC" w14:textId="691BF0F1" w:rsidR="00123353" w:rsidRPr="00123353" w:rsidRDefault="00123353" w:rsidP="00123353">
      <w:pPr>
        <w:spacing w:after="0" w:line="256" w:lineRule="auto"/>
        <w:ind w:firstLine="708"/>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color w:val="00000A"/>
          <w:sz w:val="26"/>
          <w:szCs w:val="26"/>
          <w:highlight w:val="white"/>
        </w:rPr>
        <w:t xml:space="preserve">5.2.1. </w:t>
      </w:r>
      <w:proofErr w:type="spellStart"/>
      <w:r w:rsidRPr="00123353">
        <w:rPr>
          <w:rFonts w:ascii="Times New Roman" w:eastAsia="Times New Roman" w:hAnsi="Times New Roman" w:cs="Times New Roman"/>
          <w:color w:val="00000A"/>
          <w:sz w:val="26"/>
          <w:szCs w:val="26"/>
          <w:highlight w:val="white"/>
        </w:rPr>
        <w:t>Орындаушы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алдын</w:t>
      </w:r>
      <w:proofErr w:type="spellEnd"/>
      <w:r w:rsidRPr="00123353">
        <w:rPr>
          <w:rFonts w:ascii="Times New Roman" w:eastAsia="Times New Roman" w:hAnsi="Times New Roman" w:cs="Times New Roman"/>
          <w:color w:val="00000A"/>
          <w:sz w:val="26"/>
          <w:szCs w:val="26"/>
          <w:highlight w:val="white"/>
        </w:rPr>
        <w:t xml:space="preserve"> ала </w:t>
      </w:r>
      <w:proofErr w:type="spellStart"/>
      <w:r w:rsidRPr="00123353">
        <w:rPr>
          <w:rFonts w:ascii="Times New Roman" w:eastAsia="Times New Roman" w:hAnsi="Times New Roman" w:cs="Times New Roman"/>
          <w:sz w:val="26"/>
          <w:szCs w:val="26"/>
        </w:rPr>
        <w:t>келісіленген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color w:val="00000A"/>
          <w:sz w:val="26"/>
          <w:szCs w:val="26"/>
          <w:highlight w:val="white"/>
        </w:rPr>
        <w:t>Бағдарламалар</w:t>
      </w:r>
      <w:proofErr w:type="spellEnd"/>
      <w:r w:rsidRPr="00123353">
        <w:rPr>
          <w:rFonts w:ascii="Times New Roman" w:eastAsia="Times New Roman" w:hAnsi="Times New Roman" w:cs="Times New Roman"/>
          <w:color w:val="00000A"/>
          <w:sz w:val="26"/>
          <w:szCs w:val="26"/>
          <w:highlight w:val="white"/>
        </w:rPr>
        <w:t xml:space="preserve"> мен </w:t>
      </w:r>
      <w:proofErr w:type="spellStart"/>
      <w:r w:rsidRPr="00123353">
        <w:rPr>
          <w:rFonts w:ascii="Times New Roman" w:eastAsia="Times New Roman" w:hAnsi="Times New Roman" w:cs="Times New Roman"/>
          <w:color w:val="00000A"/>
          <w:sz w:val="26"/>
          <w:szCs w:val="26"/>
          <w:highlight w:val="white"/>
        </w:rPr>
        <w:t>Тапсырыс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беруші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ұсынған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кестеге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сәйкес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sz w:val="26"/>
          <w:szCs w:val="26"/>
          <w:highlight w:val="white"/>
        </w:rPr>
        <w:t>Қарағанды</w:t>
      </w:r>
      <w:proofErr w:type="spellEnd"/>
      <w:r w:rsidRPr="00123353">
        <w:rPr>
          <w:rFonts w:ascii="Times New Roman" w:eastAsia="Times New Roman" w:hAnsi="Times New Roman" w:cs="Times New Roman"/>
          <w:color w:val="00000A"/>
          <w:sz w:val="26"/>
          <w:szCs w:val="26"/>
          <w:highlight w:val="white"/>
        </w:rPr>
        <w:t>,</w:t>
      </w:r>
      <w:r w:rsidRPr="00123353">
        <w:rPr>
          <w:rFonts w:ascii="Times New Roman" w:eastAsia="Times New Roman" w:hAnsi="Times New Roman" w:cs="Times New Roman"/>
          <w:sz w:val="26"/>
          <w:szCs w:val="26"/>
          <w:highlight w:val="white"/>
        </w:rPr>
        <w:t xml:space="preserve"> Атырау </w:t>
      </w:r>
      <w:proofErr w:type="spellStart"/>
      <w:r w:rsidRPr="00123353">
        <w:rPr>
          <w:rFonts w:ascii="Times New Roman" w:eastAsia="Times New Roman" w:hAnsi="Times New Roman" w:cs="Times New Roman"/>
          <w:sz w:val="26"/>
          <w:szCs w:val="26"/>
          <w:highlight w:val="white"/>
        </w:rPr>
        <w:t>және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Солтүстік</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Қазақстан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облыстарында</w:t>
      </w:r>
      <w:proofErr w:type="spellEnd"/>
      <w:r w:rsidRPr="00123353">
        <w:rPr>
          <w:rFonts w:ascii="Times New Roman" w:eastAsia="Times New Roman" w:hAnsi="Times New Roman" w:cs="Times New Roman"/>
          <w:sz w:val="26"/>
          <w:szCs w:val="26"/>
          <w:highlight w:val="white"/>
        </w:rPr>
        <w:t xml:space="preserve"> семинар </w:t>
      </w:r>
      <w:proofErr w:type="spellStart"/>
      <w:r w:rsidRPr="00123353">
        <w:rPr>
          <w:rFonts w:ascii="Times New Roman" w:eastAsia="Times New Roman" w:hAnsi="Times New Roman" w:cs="Times New Roman"/>
          <w:sz w:val="26"/>
          <w:szCs w:val="26"/>
          <w:highlight w:val="white"/>
        </w:rPr>
        <w:t>өткізуге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міндетті</w:t>
      </w:r>
      <w:proofErr w:type="spellEnd"/>
      <w:r w:rsidRPr="00123353">
        <w:rPr>
          <w:rFonts w:ascii="Times New Roman" w:eastAsia="Times New Roman" w:hAnsi="Times New Roman" w:cs="Times New Roman"/>
          <w:sz w:val="26"/>
          <w:szCs w:val="26"/>
          <w:highlight w:val="white"/>
        </w:rPr>
        <w:t>.</w:t>
      </w:r>
    </w:p>
    <w:p w14:paraId="7D446B49" w14:textId="77777777" w:rsidR="00123353" w:rsidRPr="00123353" w:rsidRDefault="00123353" w:rsidP="00123353">
      <w:pPr>
        <w:spacing w:after="0" w:line="256" w:lineRule="auto"/>
        <w:ind w:firstLine="708"/>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color w:val="00000A"/>
          <w:sz w:val="26"/>
          <w:szCs w:val="26"/>
          <w:highlight w:val="white"/>
        </w:rPr>
        <w:t xml:space="preserve">5.2.2. </w:t>
      </w:r>
      <w:proofErr w:type="spellStart"/>
      <w:r w:rsidRPr="00123353">
        <w:rPr>
          <w:rFonts w:ascii="Times New Roman" w:eastAsia="Times New Roman" w:hAnsi="Times New Roman" w:cs="Times New Roman"/>
          <w:color w:val="00000A"/>
          <w:sz w:val="26"/>
          <w:szCs w:val="26"/>
          <w:highlight w:val="white"/>
        </w:rPr>
        <w:t>Орындаушы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семинарларды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мемлекеттік</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және</w:t>
      </w:r>
      <w:proofErr w:type="spellEnd"/>
      <w:r w:rsidRPr="00123353">
        <w:rPr>
          <w:rFonts w:ascii="Times New Roman" w:eastAsia="Times New Roman" w:hAnsi="Times New Roman" w:cs="Times New Roman"/>
          <w:color w:val="00000A"/>
          <w:sz w:val="26"/>
          <w:szCs w:val="26"/>
          <w:highlight w:val="white"/>
        </w:rPr>
        <w:t>/</w:t>
      </w:r>
      <w:proofErr w:type="spellStart"/>
      <w:r w:rsidRPr="00123353">
        <w:rPr>
          <w:rFonts w:ascii="Times New Roman" w:eastAsia="Times New Roman" w:hAnsi="Times New Roman" w:cs="Times New Roman"/>
          <w:color w:val="00000A"/>
          <w:sz w:val="26"/>
          <w:szCs w:val="26"/>
          <w:highlight w:val="white"/>
        </w:rPr>
        <w:t>немесе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орыс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тілдерінде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өткізуі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керек</w:t>
      </w:r>
      <w:proofErr w:type="spellEnd"/>
      <w:r w:rsidRPr="00123353">
        <w:rPr>
          <w:rFonts w:ascii="Times New Roman" w:eastAsia="Times New Roman" w:hAnsi="Times New Roman" w:cs="Times New Roman"/>
          <w:sz w:val="26"/>
          <w:szCs w:val="26"/>
          <w:highlight w:val="white"/>
        </w:rPr>
        <w:t>:</w:t>
      </w:r>
    </w:p>
    <w:p w14:paraId="44D4CDA0" w14:textId="77777777" w:rsidR="00123353" w:rsidRPr="00123353" w:rsidRDefault="00123353" w:rsidP="00123353">
      <w:pPr>
        <w:spacing w:after="0" w:line="256" w:lineRule="auto"/>
        <w:ind w:firstLine="708"/>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color w:val="00000A"/>
          <w:sz w:val="26"/>
          <w:szCs w:val="26"/>
          <w:highlight w:val="white"/>
        </w:rPr>
        <w:t xml:space="preserve">5.2.3. </w:t>
      </w:r>
      <w:proofErr w:type="spellStart"/>
      <w:r w:rsidRPr="00123353">
        <w:rPr>
          <w:rFonts w:ascii="Times New Roman" w:eastAsia="Times New Roman" w:hAnsi="Times New Roman" w:cs="Times New Roman"/>
          <w:color w:val="00000A"/>
          <w:sz w:val="26"/>
          <w:szCs w:val="26"/>
          <w:highlight w:val="white"/>
        </w:rPr>
        <w:t>Орындаушы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Қоғамдық</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тамақтандыру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саласындағы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ұлттық</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стандарттар</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тақырыбында</w:t>
      </w:r>
      <w:proofErr w:type="spellEnd"/>
      <w:r w:rsidRPr="00123353">
        <w:rPr>
          <w:rFonts w:ascii="Times New Roman" w:eastAsia="Times New Roman" w:hAnsi="Times New Roman" w:cs="Times New Roman"/>
          <w:color w:val="00000A"/>
          <w:sz w:val="26"/>
          <w:szCs w:val="26"/>
          <w:highlight w:val="white"/>
        </w:rPr>
        <w:t xml:space="preserve"> семинар </w:t>
      </w:r>
      <w:proofErr w:type="spellStart"/>
      <w:r w:rsidRPr="00123353">
        <w:rPr>
          <w:rFonts w:ascii="Times New Roman" w:eastAsia="Times New Roman" w:hAnsi="Times New Roman" w:cs="Times New Roman"/>
          <w:color w:val="00000A"/>
          <w:sz w:val="26"/>
          <w:szCs w:val="26"/>
          <w:highlight w:val="white"/>
        </w:rPr>
        <w:t>өткізуге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міндеттеледі</w:t>
      </w:r>
      <w:proofErr w:type="spellEnd"/>
      <w:r w:rsidRPr="00123353">
        <w:rPr>
          <w:rFonts w:ascii="Times New Roman" w:eastAsia="Times New Roman" w:hAnsi="Times New Roman" w:cs="Times New Roman"/>
          <w:sz w:val="26"/>
          <w:szCs w:val="26"/>
          <w:highlight w:val="white"/>
        </w:rPr>
        <w:t>.</w:t>
      </w:r>
    </w:p>
    <w:p w14:paraId="32E14193" w14:textId="77777777" w:rsidR="00123353" w:rsidRPr="00123353" w:rsidRDefault="00123353" w:rsidP="00123353">
      <w:pPr>
        <w:spacing w:after="0" w:line="256" w:lineRule="auto"/>
        <w:ind w:firstLine="708"/>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5.2.4. </w:t>
      </w:r>
      <w:proofErr w:type="spellStart"/>
      <w:r w:rsidRPr="00123353">
        <w:rPr>
          <w:rFonts w:ascii="Times New Roman" w:eastAsia="Times New Roman" w:hAnsi="Times New Roman" w:cs="Times New Roman"/>
          <w:color w:val="00000A"/>
          <w:sz w:val="26"/>
          <w:szCs w:val="26"/>
          <w:highlight w:val="white"/>
        </w:rPr>
        <w:t>Орындаушы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семинарға</w:t>
      </w:r>
      <w:proofErr w:type="spellEnd"/>
      <w:r w:rsidRPr="00123353">
        <w:rPr>
          <w:rFonts w:ascii="Times New Roman" w:eastAsia="Times New Roman" w:hAnsi="Times New Roman" w:cs="Times New Roman"/>
          <w:color w:val="00000A"/>
          <w:sz w:val="26"/>
          <w:szCs w:val="26"/>
          <w:highlight w:val="white"/>
        </w:rPr>
        <w:t>(</w:t>
      </w:r>
      <w:proofErr w:type="spellStart"/>
      <w:r w:rsidRPr="00123353">
        <w:rPr>
          <w:rFonts w:ascii="Times New Roman" w:eastAsia="Times New Roman" w:hAnsi="Times New Roman" w:cs="Times New Roman"/>
          <w:color w:val="00000A"/>
          <w:sz w:val="26"/>
          <w:szCs w:val="26"/>
          <w:highlight w:val="white"/>
        </w:rPr>
        <w:t>ларға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қатысқан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қатысушыларға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Тапсырыс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беруші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берген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сертификаттарды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табыстауға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сонымен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қатар</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қатысушыларға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тиісті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ақпаратты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сертификатқа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толтыруды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қамтамасыз</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етеді</w:t>
      </w:r>
      <w:proofErr w:type="spellEnd"/>
      <w:r w:rsidRPr="00123353">
        <w:rPr>
          <w:rFonts w:ascii="Times New Roman" w:eastAsia="Times New Roman" w:hAnsi="Times New Roman" w:cs="Times New Roman"/>
          <w:color w:val="00000A"/>
          <w:sz w:val="26"/>
          <w:szCs w:val="26"/>
          <w:highlight w:val="white"/>
        </w:rPr>
        <w:t>.</w:t>
      </w:r>
    </w:p>
    <w:p w14:paraId="069D8510" w14:textId="77777777" w:rsidR="00123353" w:rsidRPr="00123353" w:rsidRDefault="00123353" w:rsidP="00123353">
      <w:pPr>
        <w:spacing w:after="0" w:line="256" w:lineRule="auto"/>
        <w:ind w:firstLine="708"/>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color w:val="00000A"/>
          <w:sz w:val="26"/>
          <w:szCs w:val="26"/>
          <w:highlight w:val="white"/>
        </w:rPr>
        <w:t xml:space="preserve">5.2.5. </w:t>
      </w:r>
      <w:proofErr w:type="spellStart"/>
      <w:r w:rsidRPr="00123353">
        <w:rPr>
          <w:rFonts w:ascii="Times New Roman" w:eastAsia="Times New Roman" w:hAnsi="Times New Roman" w:cs="Times New Roman"/>
          <w:sz w:val="26"/>
          <w:szCs w:val="26"/>
          <w:highlight w:val="white"/>
        </w:rPr>
        <w:t>Орындаушы</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қатысушылардың</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қатысу</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журналын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жүргізеді</w:t>
      </w:r>
      <w:proofErr w:type="spellEnd"/>
      <w:r w:rsidRPr="00123353">
        <w:rPr>
          <w:rFonts w:ascii="Times New Roman" w:eastAsia="Times New Roman" w:hAnsi="Times New Roman" w:cs="Times New Roman"/>
          <w:color w:val="00000A"/>
          <w:sz w:val="26"/>
          <w:szCs w:val="26"/>
          <w:highlight w:val="white"/>
        </w:rPr>
        <w:t>.</w:t>
      </w:r>
    </w:p>
    <w:p w14:paraId="6406766D" w14:textId="77777777" w:rsidR="00123353" w:rsidRPr="00123353" w:rsidRDefault="00123353" w:rsidP="00123353">
      <w:pPr>
        <w:spacing w:after="0" w:line="256" w:lineRule="auto"/>
        <w:ind w:firstLine="708"/>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5.2.6. </w:t>
      </w:r>
      <w:proofErr w:type="spellStart"/>
      <w:r w:rsidRPr="00123353">
        <w:rPr>
          <w:rFonts w:ascii="Times New Roman" w:eastAsia="Times New Roman" w:hAnsi="Times New Roman" w:cs="Times New Roman"/>
          <w:color w:val="00000A"/>
          <w:sz w:val="26"/>
          <w:szCs w:val="26"/>
          <w:highlight w:val="white"/>
        </w:rPr>
        <w:t>Қызмет</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көрсету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кезінде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Өнім</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беруші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семинарлардың</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сапасын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қамтамасыз</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етуге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байланысты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шығындарды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көлік</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шығындарын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тұруды</w:t>
      </w:r>
      <w:proofErr w:type="spellEnd"/>
      <w:r w:rsidRPr="00123353">
        <w:rPr>
          <w:rFonts w:ascii="Times New Roman" w:eastAsia="Times New Roman" w:hAnsi="Times New Roman" w:cs="Times New Roman"/>
          <w:color w:val="00000A"/>
          <w:sz w:val="26"/>
          <w:szCs w:val="26"/>
          <w:highlight w:val="white"/>
        </w:rPr>
        <w:t xml:space="preserve">, семинар </w:t>
      </w:r>
      <w:proofErr w:type="spellStart"/>
      <w:r w:rsidRPr="00123353">
        <w:rPr>
          <w:rFonts w:ascii="Times New Roman" w:eastAsia="Times New Roman" w:hAnsi="Times New Roman" w:cs="Times New Roman"/>
          <w:color w:val="00000A"/>
          <w:sz w:val="26"/>
          <w:szCs w:val="26"/>
          <w:highlight w:val="white"/>
        </w:rPr>
        <w:t>өтетін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орындарда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елді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мекендерде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тамақтануды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және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қажет</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болған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жағдайда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т.б</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шығындарды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дербес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көтереді</w:t>
      </w:r>
      <w:proofErr w:type="spellEnd"/>
      <w:r w:rsidRPr="00123353">
        <w:rPr>
          <w:rFonts w:ascii="Times New Roman" w:eastAsia="Times New Roman" w:hAnsi="Times New Roman" w:cs="Times New Roman"/>
          <w:color w:val="00000A"/>
          <w:sz w:val="26"/>
          <w:szCs w:val="26"/>
          <w:highlight w:val="white"/>
        </w:rPr>
        <w:t>.</w:t>
      </w:r>
    </w:p>
    <w:p w14:paraId="66FA159A" w14:textId="77777777" w:rsidR="00123353" w:rsidRPr="00123353" w:rsidRDefault="00123353" w:rsidP="00123353">
      <w:pPr>
        <w:spacing w:after="0" w:line="240" w:lineRule="auto"/>
        <w:ind w:firstLine="708"/>
        <w:jc w:val="both"/>
        <w:rPr>
          <w:rFonts w:ascii="Times New Roman" w:eastAsia="Times New Roman" w:hAnsi="Times New Roman" w:cs="Times New Roman"/>
          <w:b/>
          <w:color w:val="00000A"/>
          <w:sz w:val="26"/>
          <w:szCs w:val="26"/>
          <w:highlight w:val="white"/>
        </w:rPr>
      </w:pPr>
    </w:p>
    <w:p w14:paraId="231BA544" w14:textId="77777777" w:rsidR="00123353" w:rsidRPr="00123353" w:rsidRDefault="00123353" w:rsidP="00123353">
      <w:pPr>
        <w:spacing w:after="0" w:line="240" w:lineRule="auto"/>
        <w:ind w:left="708"/>
        <w:jc w:val="both"/>
        <w:rPr>
          <w:rFonts w:ascii="Times New Roman" w:eastAsia="Times New Roman" w:hAnsi="Times New Roman" w:cs="Times New Roman"/>
          <w:b/>
          <w:color w:val="00000A"/>
          <w:sz w:val="26"/>
          <w:szCs w:val="26"/>
          <w:highlight w:val="white"/>
        </w:rPr>
      </w:pPr>
      <w:r w:rsidRPr="00123353">
        <w:rPr>
          <w:rFonts w:ascii="Times New Roman" w:eastAsia="Times New Roman" w:hAnsi="Times New Roman" w:cs="Times New Roman"/>
          <w:b/>
          <w:color w:val="00000A"/>
          <w:sz w:val="26"/>
          <w:szCs w:val="26"/>
          <w:highlight w:val="white"/>
        </w:rPr>
        <w:t xml:space="preserve">6. </w:t>
      </w:r>
      <w:proofErr w:type="spellStart"/>
      <w:r w:rsidRPr="00123353">
        <w:rPr>
          <w:rFonts w:ascii="Times New Roman" w:eastAsia="Times New Roman" w:hAnsi="Times New Roman" w:cs="Times New Roman"/>
          <w:b/>
          <w:color w:val="00000A"/>
          <w:sz w:val="26"/>
          <w:szCs w:val="26"/>
          <w:highlight w:val="white"/>
        </w:rPr>
        <w:t>Орындаушыға</w:t>
      </w:r>
      <w:proofErr w:type="spellEnd"/>
      <w:r w:rsidRPr="00123353">
        <w:rPr>
          <w:rFonts w:ascii="Times New Roman" w:eastAsia="Times New Roman" w:hAnsi="Times New Roman" w:cs="Times New Roman"/>
          <w:b/>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қойылатын</w:t>
      </w:r>
      <w:proofErr w:type="spellEnd"/>
      <w:r w:rsidRPr="00123353">
        <w:rPr>
          <w:rFonts w:ascii="Times New Roman" w:eastAsia="Times New Roman" w:hAnsi="Times New Roman" w:cs="Times New Roman"/>
          <w:b/>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талаптар</w:t>
      </w:r>
      <w:proofErr w:type="spellEnd"/>
    </w:p>
    <w:p w14:paraId="769FDFE4" w14:textId="77777777" w:rsidR="00123353" w:rsidRPr="00123353" w:rsidRDefault="00123353" w:rsidP="00123353">
      <w:pPr>
        <w:spacing w:after="0" w:line="240" w:lineRule="auto"/>
        <w:ind w:firstLine="708"/>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Спикер </w:t>
      </w:r>
      <w:proofErr w:type="spellStart"/>
      <w:r w:rsidRPr="00123353">
        <w:rPr>
          <w:rFonts w:ascii="Times New Roman" w:eastAsia="Times New Roman" w:hAnsi="Times New Roman" w:cs="Times New Roman"/>
          <w:color w:val="00000A"/>
          <w:sz w:val="26"/>
          <w:szCs w:val="26"/>
          <w:highlight w:val="white"/>
        </w:rPr>
        <w:t>келесі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талаптарға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сай</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болуы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керек</w:t>
      </w:r>
      <w:proofErr w:type="spellEnd"/>
      <w:r w:rsidRPr="00123353">
        <w:rPr>
          <w:rFonts w:ascii="Times New Roman" w:eastAsia="Times New Roman" w:hAnsi="Times New Roman" w:cs="Times New Roman"/>
          <w:color w:val="00000A"/>
          <w:sz w:val="26"/>
          <w:szCs w:val="26"/>
          <w:highlight w:val="white"/>
        </w:rPr>
        <w:t>:</w:t>
      </w:r>
    </w:p>
    <w:p w14:paraId="6E5D24E3" w14:textId="77777777" w:rsidR="00123353" w:rsidRPr="00123353" w:rsidRDefault="00123353" w:rsidP="00123353">
      <w:pPr>
        <w:spacing w:after="0" w:line="240" w:lineRule="auto"/>
        <w:ind w:firstLine="708"/>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6.1. Туризм </w:t>
      </w:r>
      <w:proofErr w:type="spellStart"/>
      <w:r w:rsidRPr="00123353">
        <w:rPr>
          <w:rFonts w:ascii="Times New Roman" w:eastAsia="Times New Roman" w:hAnsi="Times New Roman" w:cs="Times New Roman"/>
          <w:color w:val="00000A"/>
          <w:sz w:val="26"/>
          <w:szCs w:val="26"/>
          <w:highlight w:val="white"/>
        </w:rPr>
        <w:t>саласында</w:t>
      </w:r>
      <w:proofErr w:type="spellEnd"/>
      <w:r w:rsidRPr="00123353">
        <w:rPr>
          <w:rFonts w:ascii="Times New Roman" w:eastAsia="Times New Roman" w:hAnsi="Times New Roman" w:cs="Times New Roman"/>
          <w:color w:val="00000A"/>
          <w:sz w:val="26"/>
          <w:szCs w:val="26"/>
          <w:highlight w:val="white"/>
        </w:rPr>
        <w:t xml:space="preserve"> 2 </w:t>
      </w:r>
      <w:proofErr w:type="spellStart"/>
      <w:r w:rsidRPr="00123353">
        <w:rPr>
          <w:rFonts w:ascii="Times New Roman" w:eastAsia="Times New Roman" w:hAnsi="Times New Roman" w:cs="Times New Roman"/>
          <w:color w:val="00000A"/>
          <w:sz w:val="26"/>
          <w:szCs w:val="26"/>
          <w:highlight w:val="white"/>
        </w:rPr>
        <w:t>жылдан</w:t>
      </w:r>
      <w:proofErr w:type="spellEnd"/>
      <w:r w:rsidRPr="00123353">
        <w:rPr>
          <w:rFonts w:ascii="Times New Roman" w:eastAsia="Times New Roman" w:hAnsi="Times New Roman" w:cs="Times New Roman"/>
          <w:color w:val="00000A"/>
          <w:sz w:val="26"/>
          <w:szCs w:val="26"/>
          <w:highlight w:val="white"/>
        </w:rPr>
        <w:t xml:space="preserve"> кем </w:t>
      </w:r>
      <w:proofErr w:type="spellStart"/>
      <w:r w:rsidRPr="00123353">
        <w:rPr>
          <w:rFonts w:ascii="Times New Roman" w:eastAsia="Times New Roman" w:hAnsi="Times New Roman" w:cs="Times New Roman"/>
          <w:color w:val="00000A"/>
          <w:sz w:val="26"/>
          <w:szCs w:val="26"/>
          <w:highlight w:val="white"/>
        </w:rPr>
        <w:t>емес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жұмыс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тәжірибесінің</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болуы</w:t>
      </w:r>
      <w:proofErr w:type="spellEnd"/>
      <w:r w:rsidRPr="00123353">
        <w:rPr>
          <w:rFonts w:ascii="Times New Roman" w:eastAsia="Times New Roman" w:hAnsi="Times New Roman" w:cs="Times New Roman"/>
          <w:color w:val="00000A"/>
          <w:sz w:val="26"/>
          <w:szCs w:val="26"/>
          <w:highlight w:val="white"/>
        </w:rPr>
        <w:t>;</w:t>
      </w:r>
    </w:p>
    <w:p w14:paraId="065D0A6F" w14:textId="77777777" w:rsidR="00123353" w:rsidRPr="00123353" w:rsidRDefault="00123353" w:rsidP="00123353">
      <w:pPr>
        <w:spacing w:after="0" w:line="240" w:lineRule="auto"/>
        <w:ind w:firstLine="708"/>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6.2. </w:t>
      </w:r>
      <w:proofErr w:type="spellStart"/>
      <w:r w:rsidRPr="00123353">
        <w:rPr>
          <w:rFonts w:ascii="Times New Roman" w:eastAsia="Times New Roman" w:hAnsi="Times New Roman" w:cs="Times New Roman"/>
          <w:color w:val="00000A"/>
          <w:sz w:val="26"/>
          <w:szCs w:val="26"/>
          <w:highlight w:val="white"/>
        </w:rPr>
        <w:t>Мамандандырылған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қызметтердің</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ұлттық</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стандарттарын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білу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сұхбат</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барысында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расталуы</w:t>
      </w:r>
      <w:proofErr w:type="spellEnd"/>
      <w:r w:rsidRPr="00123353">
        <w:rPr>
          <w:rFonts w:ascii="Times New Roman" w:eastAsia="Times New Roman" w:hAnsi="Times New Roman" w:cs="Times New Roman"/>
          <w:color w:val="00000A"/>
          <w:sz w:val="26"/>
          <w:szCs w:val="26"/>
          <w:highlight w:val="white"/>
        </w:rPr>
        <w:t>;</w:t>
      </w:r>
    </w:p>
    <w:p w14:paraId="3A660271" w14:textId="77777777" w:rsidR="00123353" w:rsidRPr="00123353" w:rsidRDefault="00123353" w:rsidP="00123353">
      <w:pPr>
        <w:spacing w:after="0" w:line="240" w:lineRule="auto"/>
        <w:ind w:firstLine="708"/>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6.3. Сапа </w:t>
      </w:r>
      <w:proofErr w:type="spellStart"/>
      <w:r w:rsidRPr="00123353">
        <w:rPr>
          <w:rFonts w:ascii="Times New Roman" w:eastAsia="Times New Roman" w:hAnsi="Times New Roman" w:cs="Times New Roman"/>
          <w:color w:val="00000A"/>
          <w:sz w:val="26"/>
          <w:szCs w:val="26"/>
          <w:highlight w:val="white"/>
        </w:rPr>
        <w:t>белгісін</w:t>
      </w:r>
      <w:proofErr w:type="spellEnd"/>
      <w:r w:rsidRPr="00123353">
        <w:rPr>
          <w:rFonts w:ascii="Times New Roman" w:eastAsia="Times New Roman" w:hAnsi="Times New Roman" w:cs="Times New Roman"/>
          <w:color w:val="00000A"/>
          <w:sz w:val="26"/>
          <w:szCs w:val="26"/>
          <w:highlight w:val="white"/>
        </w:rPr>
        <w:t xml:space="preserve"> беру </w:t>
      </w:r>
      <w:proofErr w:type="spellStart"/>
      <w:r w:rsidRPr="00123353">
        <w:rPr>
          <w:rFonts w:ascii="Times New Roman" w:eastAsia="Times New Roman" w:hAnsi="Times New Roman" w:cs="Times New Roman"/>
          <w:color w:val="00000A"/>
          <w:sz w:val="26"/>
          <w:szCs w:val="26"/>
          <w:highlight w:val="white"/>
        </w:rPr>
        <w:t>бағдарламасын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білуі</w:t>
      </w:r>
      <w:proofErr w:type="spellEnd"/>
      <w:r w:rsidRPr="00123353">
        <w:rPr>
          <w:rFonts w:ascii="Times New Roman" w:eastAsia="Times New Roman" w:hAnsi="Times New Roman" w:cs="Times New Roman"/>
          <w:color w:val="00000A"/>
          <w:sz w:val="26"/>
          <w:szCs w:val="26"/>
          <w:highlight w:val="white"/>
        </w:rPr>
        <w:t xml:space="preserve">, оны </w:t>
      </w:r>
      <w:proofErr w:type="spellStart"/>
      <w:r w:rsidRPr="00123353">
        <w:rPr>
          <w:rFonts w:ascii="Times New Roman" w:eastAsia="Times New Roman" w:hAnsi="Times New Roman" w:cs="Times New Roman"/>
          <w:color w:val="00000A"/>
          <w:sz w:val="26"/>
          <w:szCs w:val="26"/>
          <w:highlight w:val="white"/>
        </w:rPr>
        <w:t>сұхбат</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барысында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айқындалуы</w:t>
      </w:r>
      <w:proofErr w:type="spellEnd"/>
      <w:r w:rsidRPr="00123353">
        <w:rPr>
          <w:rFonts w:ascii="Times New Roman" w:eastAsia="Times New Roman" w:hAnsi="Times New Roman" w:cs="Times New Roman"/>
          <w:color w:val="00000A"/>
          <w:sz w:val="26"/>
          <w:szCs w:val="26"/>
          <w:highlight w:val="white"/>
        </w:rPr>
        <w:t>;</w:t>
      </w:r>
    </w:p>
    <w:p w14:paraId="767872C7" w14:textId="77777777" w:rsidR="00123353" w:rsidRPr="00123353" w:rsidRDefault="00123353" w:rsidP="00123353">
      <w:pPr>
        <w:spacing w:after="0" w:line="240" w:lineRule="auto"/>
        <w:ind w:firstLine="708"/>
        <w:jc w:val="both"/>
        <w:rPr>
          <w:rFonts w:ascii="Times New Roman" w:eastAsia="Times New Roman" w:hAnsi="Times New Roman" w:cs="Times New Roman"/>
          <w:b/>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6.4. </w:t>
      </w:r>
      <w:proofErr w:type="spellStart"/>
      <w:r w:rsidRPr="00123353">
        <w:rPr>
          <w:rFonts w:ascii="Times New Roman" w:eastAsia="Times New Roman" w:hAnsi="Times New Roman" w:cs="Times New Roman"/>
          <w:color w:val="00000A"/>
          <w:sz w:val="26"/>
          <w:szCs w:val="26"/>
          <w:highlight w:val="white"/>
        </w:rPr>
        <w:t>Мемлекеттік</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және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орыс</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тілдерін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жетік</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білуі</w:t>
      </w:r>
      <w:proofErr w:type="spellEnd"/>
      <w:r w:rsidRPr="00123353">
        <w:rPr>
          <w:rFonts w:ascii="Times New Roman" w:eastAsia="Times New Roman" w:hAnsi="Times New Roman" w:cs="Times New Roman"/>
          <w:color w:val="00000A"/>
          <w:sz w:val="26"/>
          <w:szCs w:val="26"/>
          <w:highlight w:val="white"/>
        </w:rPr>
        <w:t>.</w:t>
      </w:r>
    </w:p>
    <w:p w14:paraId="05D8324F" w14:textId="77777777" w:rsidR="00123353" w:rsidRPr="00123353" w:rsidRDefault="00123353" w:rsidP="00123353">
      <w:pPr>
        <w:spacing w:after="0" w:line="240" w:lineRule="auto"/>
        <w:ind w:left="283" w:firstLine="425"/>
        <w:jc w:val="both"/>
        <w:rPr>
          <w:rFonts w:ascii="Times New Roman" w:eastAsia="Times New Roman" w:hAnsi="Times New Roman" w:cs="Times New Roman"/>
          <w:color w:val="00000A"/>
          <w:sz w:val="26"/>
          <w:szCs w:val="26"/>
          <w:highlight w:val="white"/>
        </w:rPr>
      </w:pPr>
    </w:p>
    <w:p w14:paraId="520EB779" w14:textId="77777777" w:rsidR="00123353" w:rsidRPr="00123353" w:rsidRDefault="00123353" w:rsidP="00123353">
      <w:pPr>
        <w:spacing w:after="0" w:line="240" w:lineRule="auto"/>
        <w:ind w:firstLine="708"/>
        <w:jc w:val="both"/>
        <w:rPr>
          <w:rFonts w:ascii="Times New Roman" w:eastAsia="Times New Roman" w:hAnsi="Times New Roman" w:cs="Times New Roman"/>
          <w:b/>
          <w:color w:val="00000A"/>
          <w:sz w:val="26"/>
          <w:szCs w:val="26"/>
          <w:highlight w:val="white"/>
        </w:rPr>
      </w:pPr>
      <w:r w:rsidRPr="00123353">
        <w:rPr>
          <w:rFonts w:ascii="Times New Roman" w:eastAsia="Times New Roman" w:hAnsi="Times New Roman" w:cs="Times New Roman"/>
          <w:b/>
          <w:color w:val="00000A"/>
          <w:sz w:val="26"/>
          <w:szCs w:val="26"/>
          <w:highlight w:val="white"/>
        </w:rPr>
        <w:t>7</w:t>
      </w:r>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Төлем</w:t>
      </w:r>
      <w:proofErr w:type="spellEnd"/>
      <w:r w:rsidRPr="00123353">
        <w:rPr>
          <w:rFonts w:ascii="Times New Roman" w:eastAsia="Times New Roman" w:hAnsi="Times New Roman" w:cs="Times New Roman"/>
          <w:b/>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тәртібі</w:t>
      </w:r>
      <w:proofErr w:type="spellEnd"/>
      <w:r w:rsidRPr="00123353">
        <w:rPr>
          <w:rFonts w:ascii="Times New Roman" w:eastAsia="Times New Roman" w:hAnsi="Times New Roman" w:cs="Times New Roman"/>
          <w:b/>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және</w:t>
      </w:r>
      <w:proofErr w:type="spellEnd"/>
      <w:r w:rsidRPr="00123353">
        <w:rPr>
          <w:rFonts w:ascii="Times New Roman" w:eastAsia="Times New Roman" w:hAnsi="Times New Roman" w:cs="Times New Roman"/>
          <w:b/>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қызмет</w:t>
      </w:r>
      <w:proofErr w:type="spellEnd"/>
      <w:r w:rsidRPr="00123353">
        <w:rPr>
          <w:rFonts w:ascii="Times New Roman" w:eastAsia="Times New Roman" w:hAnsi="Times New Roman" w:cs="Times New Roman"/>
          <w:b/>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көрсету</w:t>
      </w:r>
      <w:proofErr w:type="spellEnd"/>
      <w:r w:rsidRPr="00123353">
        <w:rPr>
          <w:rFonts w:ascii="Times New Roman" w:eastAsia="Times New Roman" w:hAnsi="Times New Roman" w:cs="Times New Roman"/>
          <w:b/>
          <w:color w:val="00000A"/>
          <w:sz w:val="26"/>
          <w:szCs w:val="26"/>
          <w:highlight w:val="white"/>
        </w:rPr>
        <w:t xml:space="preserve"> </w:t>
      </w:r>
      <w:proofErr w:type="spellStart"/>
      <w:r w:rsidRPr="00123353">
        <w:rPr>
          <w:rFonts w:ascii="Times New Roman" w:eastAsia="Times New Roman" w:hAnsi="Times New Roman" w:cs="Times New Roman"/>
          <w:b/>
          <w:color w:val="00000A"/>
          <w:sz w:val="26"/>
          <w:szCs w:val="26"/>
          <w:highlight w:val="white"/>
        </w:rPr>
        <w:t>шарттары</w:t>
      </w:r>
      <w:proofErr w:type="spellEnd"/>
    </w:p>
    <w:p w14:paraId="19A16E55" w14:textId="77777777" w:rsidR="00123353" w:rsidRPr="00123353" w:rsidRDefault="00123353" w:rsidP="00123353">
      <w:pPr>
        <w:spacing w:after="0" w:line="256" w:lineRule="auto"/>
        <w:ind w:firstLine="708"/>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color w:val="00000A"/>
          <w:sz w:val="26"/>
          <w:szCs w:val="26"/>
          <w:highlight w:val="white"/>
        </w:rPr>
        <w:t xml:space="preserve">7.1. </w:t>
      </w:r>
      <w:proofErr w:type="spellStart"/>
      <w:r w:rsidRPr="00123353">
        <w:rPr>
          <w:rFonts w:ascii="Times New Roman" w:eastAsia="Times New Roman" w:hAnsi="Times New Roman" w:cs="Times New Roman"/>
          <w:color w:val="00000A"/>
          <w:sz w:val="26"/>
          <w:szCs w:val="26"/>
          <w:highlight w:val="white"/>
        </w:rPr>
        <w:t>Нақты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көрсетілген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қызметі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үшін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орындаушы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көрсетілген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қызметтер</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туралы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Есепті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және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көрсетілген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қызметтердің</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актісін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ұсынғаннан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кейін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төлем</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жүзеге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асырылады</w:t>
      </w:r>
      <w:proofErr w:type="spellEnd"/>
      <w:r w:rsidRPr="00123353">
        <w:rPr>
          <w:rFonts w:ascii="Times New Roman" w:eastAsia="Times New Roman" w:hAnsi="Times New Roman" w:cs="Times New Roman"/>
          <w:color w:val="00000A"/>
          <w:sz w:val="26"/>
          <w:szCs w:val="26"/>
          <w:highlight w:val="white"/>
        </w:rPr>
        <w:t>.</w:t>
      </w:r>
    </w:p>
    <w:p w14:paraId="61127065" w14:textId="77777777" w:rsidR="00123353" w:rsidRPr="00123353" w:rsidRDefault="00123353" w:rsidP="00123353">
      <w:pPr>
        <w:spacing w:after="0" w:line="240" w:lineRule="auto"/>
        <w:ind w:firstLine="708"/>
        <w:jc w:val="both"/>
        <w:rPr>
          <w:rFonts w:ascii="Times New Roman" w:eastAsia="Times New Roman" w:hAnsi="Times New Roman" w:cs="Times New Roman"/>
          <w:b/>
          <w:color w:val="00000A"/>
          <w:sz w:val="26"/>
          <w:szCs w:val="26"/>
          <w:highlight w:val="white"/>
        </w:rPr>
      </w:pPr>
    </w:p>
    <w:p w14:paraId="1B6EB167" w14:textId="77777777" w:rsidR="00123353" w:rsidRPr="00123353" w:rsidRDefault="00123353" w:rsidP="00123353">
      <w:pPr>
        <w:spacing w:after="0" w:line="240" w:lineRule="auto"/>
        <w:ind w:firstLine="708"/>
        <w:jc w:val="both"/>
        <w:rPr>
          <w:rFonts w:ascii="Times New Roman" w:eastAsia="Times New Roman" w:hAnsi="Times New Roman" w:cs="Times New Roman"/>
          <w:b/>
          <w:color w:val="00000A"/>
          <w:sz w:val="26"/>
          <w:szCs w:val="26"/>
          <w:highlight w:val="white"/>
        </w:rPr>
      </w:pPr>
      <w:r w:rsidRPr="00123353">
        <w:rPr>
          <w:rFonts w:ascii="Times New Roman" w:eastAsia="Times New Roman" w:hAnsi="Times New Roman" w:cs="Times New Roman"/>
          <w:b/>
          <w:color w:val="00000A"/>
          <w:sz w:val="26"/>
          <w:szCs w:val="26"/>
          <w:highlight w:val="white"/>
        </w:rPr>
        <w:t xml:space="preserve">8.Есеп беру </w:t>
      </w:r>
      <w:proofErr w:type="spellStart"/>
      <w:r w:rsidRPr="00123353">
        <w:rPr>
          <w:rFonts w:ascii="Times New Roman" w:eastAsia="Times New Roman" w:hAnsi="Times New Roman" w:cs="Times New Roman"/>
          <w:b/>
          <w:color w:val="00000A"/>
          <w:sz w:val="26"/>
          <w:szCs w:val="26"/>
          <w:highlight w:val="white"/>
        </w:rPr>
        <w:t>талаптары</w:t>
      </w:r>
      <w:proofErr w:type="spellEnd"/>
    </w:p>
    <w:p w14:paraId="009886AD" w14:textId="77777777" w:rsidR="00123353" w:rsidRPr="00123353" w:rsidRDefault="00123353" w:rsidP="00123353">
      <w:pPr>
        <w:spacing w:after="0" w:line="240" w:lineRule="auto"/>
        <w:ind w:firstLine="708"/>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sz w:val="26"/>
          <w:szCs w:val="26"/>
          <w:highlight w:val="white"/>
        </w:rPr>
        <w:t xml:space="preserve">8.1. </w:t>
      </w:r>
      <w:proofErr w:type="spellStart"/>
      <w:r w:rsidRPr="00123353">
        <w:rPr>
          <w:rFonts w:ascii="Times New Roman" w:eastAsia="Times New Roman" w:hAnsi="Times New Roman" w:cs="Times New Roman"/>
          <w:sz w:val="26"/>
          <w:szCs w:val="26"/>
          <w:highlight w:val="white"/>
        </w:rPr>
        <w:t>Көрсетілген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қызметтер</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туралы</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есеп</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қызмет</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көрсетілгеннен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кейін</w:t>
      </w:r>
      <w:proofErr w:type="spellEnd"/>
      <w:r w:rsidRPr="00123353">
        <w:rPr>
          <w:rFonts w:ascii="Times New Roman" w:eastAsia="Times New Roman" w:hAnsi="Times New Roman" w:cs="Times New Roman"/>
          <w:sz w:val="26"/>
          <w:szCs w:val="26"/>
          <w:highlight w:val="white"/>
        </w:rPr>
        <w:t xml:space="preserve"> 5 </w:t>
      </w:r>
      <w:proofErr w:type="spellStart"/>
      <w:r w:rsidRPr="00123353">
        <w:rPr>
          <w:rFonts w:ascii="Times New Roman" w:eastAsia="Times New Roman" w:hAnsi="Times New Roman" w:cs="Times New Roman"/>
          <w:sz w:val="26"/>
          <w:szCs w:val="26"/>
          <w:highlight w:val="white"/>
        </w:rPr>
        <w:t>жұмыс</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күнінен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кешіктірілмей</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ұсынылуы</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тиіс</w:t>
      </w:r>
      <w:proofErr w:type="spellEnd"/>
      <w:r w:rsidRPr="00123353">
        <w:rPr>
          <w:rFonts w:ascii="Times New Roman" w:eastAsia="Times New Roman" w:hAnsi="Times New Roman" w:cs="Times New Roman"/>
          <w:sz w:val="26"/>
          <w:szCs w:val="26"/>
          <w:highlight w:val="white"/>
        </w:rPr>
        <w:t xml:space="preserve">. </w:t>
      </w:r>
    </w:p>
    <w:p w14:paraId="76734E8C" w14:textId="77777777" w:rsidR="00123353" w:rsidRPr="00123353" w:rsidRDefault="00123353" w:rsidP="00123353">
      <w:pPr>
        <w:spacing w:after="0" w:line="240" w:lineRule="auto"/>
        <w:ind w:firstLine="708"/>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sz w:val="26"/>
          <w:szCs w:val="26"/>
          <w:highlight w:val="white"/>
        </w:rPr>
        <w:t xml:space="preserve">8.2. </w:t>
      </w:r>
      <w:proofErr w:type="spellStart"/>
      <w:r w:rsidRPr="00123353">
        <w:rPr>
          <w:rFonts w:ascii="Times New Roman" w:eastAsia="Times New Roman" w:hAnsi="Times New Roman" w:cs="Times New Roman"/>
          <w:sz w:val="26"/>
          <w:szCs w:val="26"/>
        </w:rPr>
        <w:t>Үш</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данада</w:t>
      </w:r>
      <w:proofErr w:type="spellEnd"/>
      <w:r w:rsidRPr="00123353">
        <w:rPr>
          <w:rFonts w:ascii="Times New Roman" w:eastAsia="Times New Roman" w:hAnsi="Times New Roman" w:cs="Times New Roman"/>
          <w:sz w:val="26"/>
          <w:szCs w:val="26"/>
        </w:rPr>
        <w:t xml:space="preserve"> А4 </w:t>
      </w:r>
      <w:proofErr w:type="spellStart"/>
      <w:r w:rsidRPr="00123353">
        <w:rPr>
          <w:rFonts w:ascii="Times New Roman" w:eastAsia="Times New Roman" w:hAnsi="Times New Roman" w:cs="Times New Roman"/>
          <w:sz w:val="26"/>
          <w:szCs w:val="26"/>
        </w:rPr>
        <w:t>форматындағы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қағаз</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есептер</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келесі</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ақпаратты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қамтуы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тиіс</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Орындаушының</w:t>
      </w:r>
      <w:proofErr w:type="spellEnd"/>
      <w:r w:rsidRPr="00123353">
        <w:rPr>
          <w:rFonts w:ascii="Times New Roman" w:eastAsia="Times New Roman" w:hAnsi="Times New Roman" w:cs="Times New Roman"/>
          <w:sz w:val="26"/>
          <w:szCs w:val="26"/>
        </w:rPr>
        <w:t xml:space="preserve"> ТАӘ, </w:t>
      </w:r>
      <w:proofErr w:type="spellStart"/>
      <w:r w:rsidRPr="00123353">
        <w:rPr>
          <w:rFonts w:ascii="Times New Roman" w:eastAsia="Times New Roman" w:hAnsi="Times New Roman" w:cs="Times New Roman"/>
          <w:sz w:val="26"/>
          <w:szCs w:val="26"/>
        </w:rPr>
        <w:t>шарт</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туралы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деректер</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растаулар</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қоса</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берілген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тиісті</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кезеңде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атқарылған</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жұмыс</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туралы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ақпарат</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Қағаз</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есепке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Орындаушы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әрбір</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бетте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қол</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қоюы</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тігілуі</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және</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нөмірленуі</w:t>
      </w:r>
      <w:proofErr w:type="spellEnd"/>
      <w:r w:rsidRPr="00123353">
        <w:rPr>
          <w:rFonts w:ascii="Times New Roman" w:eastAsia="Times New Roman" w:hAnsi="Times New Roman" w:cs="Times New Roman"/>
          <w:sz w:val="26"/>
          <w:szCs w:val="26"/>
        </w:rPr>
        <w:t xml:space="preserve"> </w:t>
      </w:r>
      <w:proofErr w:type="spellStart"/>
      <w:r w:rsidRPr="00123353">
        <w:rPr>
          <w:rFonts w:ascii="Times New Roman" w:eastAsia="Times New Roman" w:hAnsi="Times New Roman" w:cs="Times New Roman"/>
          <w:sz w:val="26"/>
          <w:szCs w:val="26"/>
        </w:rPr>
        <w:t>тиіс</w:t>
      </w:r>
      <w:proofErr w:type="spellEnd"/>
      <w:r w:rsidRPr="00123353">
        <w:rPr>
          <w:rFonts w:ascii="Times New Roman" w:eastAsia="Times New Roman" w:hAnsi="Times New Roman" w:cs="Times New Roman"/>
          <w:sz w:val="26"/>
          <w:szCs w:val="26"/>
        </w:rPr>
        <w:t>.</w:t>
      </w:r>
    </w:p>
    <w:p w14:paraId="40993770" w14:textId="77777777" w:rsidR="00123353" w:rsidRPr="00123353" w:rsidRDefault="00123353" w:rsidP="00123353">
      <w:pPr>
        <w:spacing w:after="0" w:line="240" w:lineRule="auto"/>
        <w:ind w:firstLine="708"/>
        <w:jc w:val="both"/>
        <w:rPr>
          <w:rFonts w:ascii="Times New Roman" w:eastAsia="Times New Roman" w:hAnsi="Times New Roman" w:cs="Times New Roman"/>
          <w:sz w:val="26"/>
          <w:szCs w:val="26"/>
          <w:highlight w:val="white"/>
        </w:rPr>
      </w:pPr>
      <w:r w:rsidRPr="00123353">
        <w:rPr>
          <w:rFonts w:ascii="Times New Roman" w:eastAsia="Times New Roman" w:hAnsi="Times New Roman" w:cs="Times New Roman"/>
          <w:sz w:val="26"/>
          <w:szCs w:val="26"/>
          <w:highlight w:val="white"/>
        </w:rPr>
        <w:t xml:space="preserve">8.3. </w:t>
      </w:r>
      <w:proofErr w:type="spellStart"/>
      <w:r w:rsidRPr="00123353">
        <w:rPr>
          <w:rFonts w:ascii="Times New Roman" w:eastAsia="Times New Roman" w:hAnsi="Times New Roman" w:cs="Times New Roman"/>
          <w:sz w:val="26"/>
          <w:szCs w:val="26"/>
          <w:highlight w:val="white"/>
        </w:rPr>
        <w:t>Есепте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техникалық</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ерекшеліктің</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барлық</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тармақтары</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бойынша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қосымша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материалдардың</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соның</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ішінде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растайтын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фотосуреттердің</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және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т.б</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қоса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алғанда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көрсетілген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қызметтер</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туралы</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толық</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ақпарат</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болуы</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керек</w:t>
      </w:r>
      <w:proofErr w:type="spellEnd"/>
      <w:r w:rsidRPr="00123353">
        <w:rPr>
          <w:rFonts w:ascii="Times New Roman" w:eastAsia="Times New Roman" w:hAnsi="Times New Roman" w:cs="Times New Roman"/>
          <w:sz w:val="26"/>
          <w:szCs w:val="26"/>
          <w:highlight w:val="white"/>
        </w:rPr>
        <w:t>.</w:t>
      </w:r>
    </w:p>
    <w:p w14:paraId="50F09C54" w14:textId="77777777" w:rsidR="00123353" w:rsidRPr="00123353" w:rsidRDefault="00123353" w:rsidP="00123353">
      <w:pPr>
        <w:spacing w:after="0"/>
        <w:ind w:firstLine="708"/>
        <w:jc w:val="both"/>
        <w:rPr>
          <w:rFonts w:ascii="Times New Roman" w:eastAsia="Times New Roman" w:hAnsi="Times New Roman" w:cs="Times New Roman"/>
          <w:color w:val="00000A"/>
          <w:sz w:val="26"/>
          <w:szCs w:val="26"/>
          <w:highlight w:val="white"/>
        </w:rPr>
      </w:pPr>
      <w:r w:rsidRPr="00123353">
        <w:rPr>
          <w:rFonts w:ascii="Times New Roman" w:eastAsia="Times New Roman" w:hAnsi="Times New Roman" w:cs="Times New Roman"/>
          <w:sz w:val="26"/>
          <w:szCs w:val="26"/>
          <w:highlight w:val="white"/>
        </w:rPr>
        <w:t xml:space="preserve">8.4. </w:t>
      </w:r>
      <w:proofErr w:type="spellStart"/>
      <w:r w:rsidRPr="00123353">
        <w:rPr>
          <w:rFonts w:ascii="Times New Roman" w:eastAsia="Times New Roman" w:hAnsi="Times New Roman" w:cs="Times New Roman"/>
          <w:color w:val="00000A"/>
          <w:sz w:val="26"/>
          <w:szCs w:val="26"/>
          <w:highlight w:val="white"/>
        </w:rPr>
        <w:t>Орындаушы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қызметтерді</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көрсету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кезінде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жасалған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материалдарды</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соның</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ішінде</w:t>
      </w:r>
      <w:proofErr w:type="spellEnd"/>
      <w:r w:rsidRPr="00123353">
        <w:rPr>
          <w:rFonts w:ascii="Times New Roman" w:eastAsia="Times New Roman" w:hAnsi="Times New Roman" w:cs="Times New Roman"/>
          <w:color w:val="00000A"/>
          <w:sz w:val="26"/>
          <w:szCs w:val="26"/>
          <w:highlight w:val="white"/>
        </w:rPr>
        <w:t xml:space="preserve"> Семинар </w:t>
      </w:r>
      <w:proofErr w:type="spellStart"/>
      <w:r w:rsidRPr="00123353">
        <w:rPr>
          <w:rFonts w:ascii="Times New Roman" w:eastAsia="Times New Roman" w:hAnsi="Times New Roman" w:cs="Times New Roman"/>
          <w:color w:val="00000A"/>
          <w:sz w:val="26"/>
          <w:szCs w:val="26"/>
          <w:highlight w:val="white"/>
        </w:rPr>
        <w:t>бағдарламаларын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тіркеу</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журналын</w:t>
      </w:r>
      <w:proofErr w:type="spellEnd"/>
      <w:r w:rsidRPr="00123353">
        <w:rPr>
          <w:rFonts w:ascii="Times New Roman" w:eastAsia="Times New Roman" w:hAnsi="Times New Roman" w:cs="Times New Roman"/>
          <w:color w:val="00000A"/>
          <w:sz w:val="26"/>
          <w:szCs w:val="26"/>
          <w:highlight w:val="white"/>
        </w:rPr>
        <w:t xml:space="preserve">, бар </w:t>
      </w:r>
      <w:proofErr w:type="spellStart"/>
      <w:r w:rsidRPr="00123353">
        <w:rPr>
          <w:rFonts w:ascii="Times New Roman" w:eastAsia="Times New Roman" w:hAnsi="Times New Roman" w:cs="Times New Roman"/>
          <w:color w:val="00000A"/>
          <w:sz w:val="26"/>
          <w:szCs w:val="26"/>
          <w:highlight w:val="white"/>
        </w:rPr>
        <w:t>болған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жағдайда</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қатысушылардың</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орындалған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тапсырмаларын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пайдаланылған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әдебиеттер</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тізімін</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highlight w:val="white"/>
        </w:rPr>
        <w:t>және</w:t>
      </w:r>
      <w:proofErr w:type="spellEnd"/>
      <w:r w:rsidRPr="00123353">
        <w:rPr>
          <w:rFonts w:ascii="Times New Roman" w:eastAsia="Times New Roman" w:hAnsi="Times New Roman" w:cs="Times New Roman"/>
          <w:color w:val="00000A"/>
          <w:sz w:val="26"/>
          <w:szCs w:val="26"/>
          <w:highlight w:val="white"/>
        </w:rPr>
        <w:t>/</w:t>
      </w:r>
      <w:proofErr w:type="spellStart"/>
      <w:r w:rsidRPr="00123353">
        <w:rPr>
          <w:rFonts w:ascii="Times New Roman" w:eastAsia="Times New Roman" w:hAnsi="Times New Roman" w:cs="Times New Roman"/>
          <w:color w:val="00000A"/>
          <w:sz w:val="26"/>
          <w:szCs w:val="26"/>
          <w:highlight w:val="white"/>
        </w:rPr>
        <w:t>немесе</w:t>
      </w:r>
      <w:proofErr w:type="spellEnd"/>
      <w:r w:rsidRPr="00123353">
        <w:rPr>
          <w:rFonts w:ascii="Times New Roman" w:eastAsia="Times New Roman" w:hAnsi="Times New Roman" w:cs="Times New Roman"/>
          <w:color w:val="00000A"/>
          <w:sz w:val="26"/>
          <w:szCs w:val="26"/>
          <w:highlight w:val="white"/>
        </w:rPr>
        <w:t xml:space="preserve"> </w:t>
      </w:r>
      <w:proofErr w:type="spellStart"/>
      <w:r w:rsidRPr="00123353">
        <w:rPr>
          <w:rFonts w:ascii="Times New Roman" w:eastAsia="Times New Roman" w:hAnsi="Times New Roman" w:cs="Times New Roman"/>
          <w:color w:val="00000A"/>
          <w:sz w:val="26"/>
          <w:szCs w:val="26"/>
        </w:rPr>
        <w:t>басқаларды</w:t>
      </w:r>
      <w:proofErr w:type="spellEnd"/>
      <w:r w:rsidRPr="00123353">
        <w:rPr>
          <w:rFonts w:ascii="Times New Roman" w:eastAsia="Times New Roman" w:hAnsi="Times New Roman" w:cs="Times New Roman"/>
          <w:color w:val="00000A"/>
          <w:sz w:val="26"/>
          <w:szCs w:val="26"/>
        </w:rPr>
        <w:t xml:space="preserve"> </w:t>
      </w:r>
      <w:proofErr w:type="spellStart"/>
      <w:r w:rsidRPr="00123353">
        <w:rPr>
          <w:rFonts w:ascii="Times New Roman" w:eastAsia="Times New Roman" w:hAnsi="Times New Roman" w:cs="Times New Roman"/>
          <w:color w:val="00000A"/>
          <w:sz w:val="26"/>
          <w:szCs w:val="26"/>
        </w:rPr>
        <w:t>электрондық</w:t>
      </w:r>
      <w:proofErr w:type="spellEnd"/>
      <w:r w:rsidRPr="00123353">
        <w:rPr>
          <w:rFonts w:ascii="Times New Roman" w:eastAsia="Times New Roman" w:hAnsi="Times New Roman" w:cs="Times New Roman"/>
          <w:color w:val="00000A"/>
          <w:sz w:val="26"/>
          <w:szCs w:val="26"/>
        </w:rPr>
        <w:t xml:space="preserve"> </w:t>
      </w:r>
      <w:proofErr w:type="spellStart"/>
      <w:r w:rsidRPr="00123353">
        <w:rPr>
          <w:rFonts w:ascii="Times New Roman" w:eastAsia="Times New Roman" w:hAnsi="Times New Roman" w:cs="Times New Roman"/>
          <w:color w:val="00000A"/>
          <w:sz w:val="26"/>
          <w:szCs w:val="26"/>
        </w:rPr>
        <w:t>жеткізгіште</w:t>
      </w:r>
      <w:proofErr w:type="spellEnd"/>
      <w:r w:rsidRPr="00123353">
        <w:rPr>
          <w:rFonts w:ascii="Times New Roman" w:eastAsia="Times New Roman" w:hAnsi="Times New Roman" w:cs="Times New Roman"/>
          <w:color w:val="00000A"/>
          <w:sz w:val="26"/>
          <w:szCs w:val="26"/>
        </w:rPr>
        <w:t xml:space="preserve"> </w:t>
      </w:r>
      <w:proofErr w:type="spellStart"/>
      <w:r w:rsidRPr="00123353">
        <w:rPr>
          <w:rFonts w:ascii="Times New Roman" w:eastAsia="Times New Roman" w:hAnsi="Times New Roman" w:cs="Times New Roman"/>
          <w:color w:val="00000A"/>
          <w:sz w:val="26"/>
          <w:szCs w:val="26"/>
        </w:rPr>
        <w:t>үш</w:t>
      </w:r>
      <w:proofErr w:type="spellEnd"/>
      <w:r w:rsidRPr="00123353">
        <w:rPr>
          <w:rFonts w:ascii="Times New Roman" w:eastAsia="Times New Roman" w:hAnsi="Times New Roman" w:cs="Times New Roman"/>
          <w:color w:val="00000A"/>
          <w:sz w:val="26"/>
          <w:szCs w:val="26"/>
        </w:rPr>
        <w:t xml:space="preserve"> </w:t>
      </w:r>
      <w:proofErr w:type="spellStart"/>
      <w:r w:rsidRPr="00123353">
        <w:rPr>
          <w:rFonts w:ascii="Times New Roman" w:eastAsia="Times New Roman" w:hAnsi="Times New Roman" w:cs="Times New Roman"/>
          <w:color w:val="00000A"/>
          <w:sz w:val="26"/>
          <w:szCs w:val="26"/>
        </w:rPr>
        <w:t>данада</w:t>
      </w:r>
      <w:proofErr w:type="spellEnd"/>
      <w:r w:rsidRPr="00123353">
        <w:rPr>
          <w:rFonts w:ascii="Times New Roman" w:eastAsia="Times New Roman" w:hAnsi="Times New Roman" w:cs="Times New Roman"/>
          <w:color w:val="00000A"/>
          <w:sz w:val="26"/>
          <w:szCs w:val="26"/>
        </w:rPr>
        <w:t xml:space="preserve"> </w:t>
      </w:r>
      <w:proofErr w:type="spellStart"/>
      <w:r w:rsidRPr="00123353">
        <w:rPr>
          <w:rFonts w:ascii="Times New Roman" w:eastAsia="Times New Roman" w:hAnsi="Times New Roman" w:cs="Times New Roman"/>
          <w:color w:val="00000A"/>
          <w:sz w:val="26"/>
          <w:szCs w:val="26"/>
        </w:rPr>
        <w:t>ұсынуды</w:t>
      </w:r>
      <w:proofErr w:type="spellEnd"/>
      <w:r w:rsidRPr="00123353">
        <w:rPr>
          <w:rFonts w:ascii="Times New Roman" w:eastAsia="Times New Roman" w:hAnsi="Times New Roman" w:cs="Times New Roman"/>
          <w:color w:val="00000A"/>
          <w:sz w:val="26"/>
          <w:szCs w:val="26"/>
        </w:rPr>
        <w:t xml:space="preserve"> </w:t>
      </w:r>
      <w:proofErr w:type="spellStart"/>
      <w:r w:rsidRPr="00123353">
        <w:rPr>
          <w:rFonts w:ascii="Times New Roman" w:eastAsia="Times New Roman" w:hAnsi="Times New Roman" w:cs="Times New Roman"/>
          <w:color w:val="00000A"/>
          <w:sz w:val="26"/>
          <w:szCs w:val="26"/>
        </w:rPr>
        <w:t>қамтамасыз</w:t>
      </w:r>
      <w:proofErr w:type="spellEnd"/>
      <w:r w:rsidRPr="00123353">
        <w:rPr>
          <w:rFonts w:ascii="Times New Roman" w:eastAsia="Times New Roman" w:hAnsi="Times New Roman" w:cs="Times New Roman"/>
          <w:color w:val="00000A"/>
          <w:sz w:val="26"/>
          <w:szCs w:val="26"/>
        </w:rPr>
        <w:t xml:space="preserve"> </w:t>
      </w:r>
      <w:proofErr w:type="spellStart"/>
      <w:r w:rsidRPr="00123353">
        <w:rPr>
          <w:rFonts w:ascii="Times New Roman" w:eastAsia="Times New Roman" w:hAnsi="Times New Roman" w:cs="Times New Roman"/>
          <w:color w:val="00000A"/>
          <w:sz w:val="26"/>
          <w:szCs w:val="26"/>
        </w:rPr>
        <w:t>етеді</w:t>
      </w:r>
      <w:proofErr w:type="spellEnd"/>
      <w:r w:rsidRPr="00123353">
        <w:rPr>
          <w:rFonts w:ascii="Times New Roman" w:eastAsia="Times New Roman" w:hAnsi="Times New Roman" w:cs="Times New Roman"/>
          <w:color w:val="00000A"/>
          <w:sz w:val="26"/>
          <w:szCs w:val="26"/>
        </w:rPr>
        <w:t>.</w:t>
      </w:r>
    </w:p>
    <w:p w14:paraId="021514F8" w14:textId="39AA17C9" w:rsidR="0043206D" w:rsidRPr="009641F5" w:rsidRDefault="00123353" w:rsidP="00123353">
      <w:pPr>
        <w:widowControl w:val="0"/>
        <w:tabs>
          <w:tab w:val="left" w:pos="1134"/>
        </w:tabs>
        <w:spacing w:after="0"/>
        <w:ind w:firstLine="709"/>
        <w:jc w:val="both"/>
        <w:rPr>
          <w:rFonts w:ascii="Times New Roman" w:hAnsi="Times New Roman" w:cs="Times New Roman"/>
          <w:sz w:val="26"/>
          <w:szCs w:val="26"/>
          <w:lang w:val="kk-KZ"/>
        </w:rPr>
      </w:pPr>
      <w:r w:rsidRPr="00123353">
        <w:rPr>
          <w:rFonts w:ascii="Times New Roman" w:eastAsia="Times New Roman" w:hAnsi="Times New Roman" w:cs="Times New Roman"/>
          <w:sz w:val="26"/>
          <w:szCs w:val="26"/>
          <w:highlight w:val="white"/>
        </w:rPr>
        <w:t xml:space="preserve">8.5. </w:t>
      </w:r>
      <w:bookmarkStart w:id="1" w:name="_GoBack"/>
      <w:bookmarkEnd w:id="1"/>
      <w:proofErr w:type="spellStart"/>
      <w:r w:rsidRPr="00123353">
        <w:rPr>
          <w:rFonts w:ascii="Times New Roman" w:eastAsia="Times New Roman" w:hAnsi="Times New Roman" w:cs="Times New Roman"/>
          <w:sz w:val="26"/>
          <w:szCs w:val="26"/>
          <w:highlight w:val="white"/>
        </w:rPr>
        <w:t>Тапсырыс</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берушінің</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шешімі</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бойынша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есеп</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техникалық</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ерекшелік</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талаптарына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сәйкес</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келмеген</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жағдайда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Орындаушы</w:t>
      </w:r>
      <w:proofErr w:type="spellEnd"/>
      <w:r w:rsidRPr="00123353">
        <w:rPr>
          <w:rFonts w:ascii="Times New Roman" w:eastAsia="Times New Roman" w:hAnsi="Times New Roman" w:cs="Times New Roman"/>
          <w:sz w:val="26"/>
          <w:szCs w:val="26"/>
          <w:highlight w:val="white"/>
        </w:rPr>
        <w:t xml:space="preserve"> 5 (бес) </w:t>
      </w:r>
      <w:proofErr w:type="spellStart"/>
      <w:r w:rsidRPr="00123353">
        <w:rPr>
          <w:rFonts w:ascii="Times New Roman" w:eastAsia="Times New Roman" w:hAnsi="Times New Roman" w:cs="Times New Roman"/>
          <w:sz w:val="26"/>
          <w:szCs w:val="26"/>
          <w:highlight w:val="white"/>
        </w:rPr>
        <w:t>жұмыс</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күні</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ішінде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Шарт</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lastRenderedPageBreak/>
        <w:t>сомасы</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шегінде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қосымша</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төлемсіз</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қажетті</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түзетулер</w:t>
      </w:r>
      <w:proofErr w:type="spellEnd"/>
      <w:r w:rsidRPr="00123353">
        <w:rPr>
          <w:rFonts w:ascii="Times New Roman" w:eastAsia="Times New Roman" w:hAnsi="Times New Roman" w:cs="Times New Roman"/>
          <w:sz w:val="26"/>
          <w:szCs w:val="26"/>
          <w:highlight w:val="white"/>
        </w:rPr>
        <w:t xml:space="preserve"> мен </w:t>
      </w:r>
      <w:proofErr w:type="spellStart"/>
      <w:r w:rsidRPr="00123353">
        <w:rPr>
          <w:rFonts w:ascii="Times New Roman" w:eastAsia="Times New Roman" w:hAnsi="Times New Roman" w:cs="Times New Roman"/>
          <w:sz w:val="26"/>
          <w:szCs w:val="26"/>
          <w:highlight w:val="white"/>
        </w:rPr>
        <w:t>жақсартуларды</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енгізуге</w:t>
      </w:r>
      <w:proofErr w:type="spellEnd"/>
      <w:r w:rsidRPr="00123353">
        <w:rPr>
          <w:rFonts w:ascii="Times New Roman" w:eastAsia="Times New Roman" w:hAnsi="Times New Roman" w:cs="Times New Roman"/>
          <w:sz w:val="26"/>
          <w:szCs w:val="26"/>
          <w:highlight w:val="white"/>
        </w:rPr>
        <w:t xml:space="preserve"> </w:t>
      </w:r>
      <w:proofErr w:type="spellStart"/>
      <w:r w:rsidRPr="00123353">
        <w:rPr>
          <w:rFonts w:ascii="Times New Roman" w:eastAsia="Times New Roman" w:hAnsi="Times New Roman" w:cs="Times New Roman"/>
          <w:sz w:val="26"/>
          <w:szCs w:val="26"/>
          <w:highlight w:val="white"/>
        </w:rPr>
        <w:t>міндетті</w:t>
      </w:r>
      <w:proofErr w:type="spellEnd"/>
      <w:r w:rsidR="0043206D" w:rsidRPr="009641F5">
        <w:rPr>
          <w:rFonts w:ascii="Times New Roman" w:hAnsi="Times New Roman" w:cs="Times New Roman"/>
          <w:sz w:val="26"/>
          <w:szCs w:val="26"/>
          <w:lang w:val="kk-KZ"/>
        </w:rPr>
        <w:t>.</w:t>
      </w:r>
    </w:p>
    <w:p w14:paraId="08EFB8B8" w14:textId="77777777" w:rsidR="00F00EDC" w:rsidRPr="009641F5" w:rsidRDefault="00F00EDC" w:rsidP="00F00EDC">
      <w:pPr>
        <w:spacing w:line="240" w:lineRule="auto"/>
        <w:rPr>
          <w:sz w:val="28"/>
          <w:szCs w:val="28"/>
          <w:lang w:val="kk-KZ"/>
        </w:rPr>
      </w:pPr>
    </w:p>
    <w:tbl>
      <w:tblPr>
        <w:tblW w:w="9210" w:type="dxa"/>
        <w:jc w:val="center"/>
        <w:tblLayout w:type="fixed"/>
        <w:tblLook w:val="0400" w:firstRow="0" w:lastRow="0" w:firstColumn="0" w:lastColumn="0" w:noHBand="0" w:noVBand="1"/>
      </w:tblPr>
      <w:tblGrid>
        <w:gridCol w:w="4530"/>
        <w:gridCol w:w="4680"/>
      </w:tblGrid>
      <w:tr w:rsidR="00153F91" w:rsidRPr="004B2E3E" w14:paraId="2F06A533" w14:textId="77777777" w:rsidTr="00153F91">
        <w:trPr>
          <w:jc w:val="center"/>
        </w:trPr>
        <w:tc>
          <w:tcPr>
            <w:tcW w:w="4530" w:type="dxa"/>
          </w:tcPr>
          <w:p w14:paraId="1BABDAE5" w14:textId="0113939B"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36318A1B" w14:textId="44571FAF"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sz w:val="26"/>
                <w:szCs w:val="26"/>
                <w:lang w:val="kk-KZ"/>
              </w:rPr>
              <w:t>__</w:t>
            </w:r>
            <w:r>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tc>
        <w:tc>
          <w:tcPr>
            <w:tcW w:w="4680" w:type="dxa"/>
          </w:tcPr>
          <w:p w14:paraId="03CFADDE" w14:textId="67124E6A" w:rsidR="00153F91" w:rsidRPr="004B2E3E" w:rsidRDefault="00153F91" w:rsidP="00153F91">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514DC18A" w14:textId="77777777" w:rsidR="00153F91" w:rsidRPr="004B2E3E" w:rsidRDefault="00153F91" w:rsidP="002F7EB6">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4E0DD5AE" w14:textId="77777777" w:rsidR="00F00EDC" w:rsidRPr="00B66D8E" w:rsidRDefault="00F00EDC" w:rsidP="00F00EDC">
      <w:pPr>
        <w:tabs>
          <w:tab w:val="left" w:pos="709"/>
          <w:tab w:val="left" w:pos="851"/>
          <w:tab w:val="left" w:pos="1418"/>
        </w:tabs>
        <w:spacing w:line="240" w:lineRule="auto"/>
        <w:jc w:val="both"/>
      </w:pPr>
      <w:r w:rsidRPr="00B66D8E">
        <w:t xml:space="preserve"> </w:t>
      </w:r>
    </w:p>
    <w:sectPr w:rsidR="00F00EDC" w:rsidRPr="00B66D8E" w:rsidSect="00C92802">
      <w:pgSz w:w="11906" w:h="16838"/>
      <w:pgMar w:top="1135"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67A"/>
    <w:multiLevelType w:val="multilevel"/>
    <w:tmpl w:val="47D88E8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057A8D"/>
    <w:multiLevelType w:val="multilevel"/>
    <w:tmpl w:val="69AC7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3AD269C"/>
    <w:multiLevelType w:val="multilevel"/>
    <w:tmpl w:val="AF0CFB20"/>
    <w:lvl w:ilvl="0">
      <w:start w:val="7"/>
      <w:numFmt w:val="decimal"/>
      <w:lvlText w:val="%1."/>
      <w:lvlJc w:val="left"/>
      <w:pPr>
        <w:ind w:left="1070" w:hanging="360"/>
      </w:pPr>
    </w:lvl>
    <w:lvl w:ilvl="1">
      <w:start w:val="1"/>
      <w:numFmt w:val="decimal"/>
      <w:lvlText w:val="%1.%2."/>
      <w:lvlJc w:val="left"/>
      <w:pPr>
        <w:ind w:left="1440" w:hanging="720"/>
      </w:pPr>
    </w:lvl>
    <w:lvl w:ilvl="2">
      <w:start w:val="1"/>
      <w:numFmt w:val="decimal"/>
      <w:lvlText w:val="%1.%2.%3."/>
      <w:lvlJc w:val="left"/>
      <w:pPr>
        <w:ind w:left="1450" w:hanging="720"/>
      </w:pPr>
    </w:lvl>
    <w:lvl w:ilvl="3">
      <w:start w:val="1"/>
      <w:numFmt w:val="decimal"/>
      <w:lvlText w:val="%1.%2.%3.%4."/>
      <w:lvlJc w:val="left"/>
      <w:pPr>
        <w:ind w:left="1820" w:hanging="1080"/>
      </w:pPr>
    </w:lvl>
    <w:lvl w:ilvl="4">
      <w:start w:val="1"/>
      <w:numFmt w:val="decimal"/>
      <w:lvlText w:val="%1.%2.%3.%4.%5."/>
      <w:lvlJc w:val="left"/>
      <w:pPr>
        <w:ind w:left="1830" w:hanging="1080"/>
      </w:pPr>
    </w:lvl>
    <w:lvl w:ilvl="5">
      <w:start w:val="1"/>
      <w:numFmt w:val="decimal"/>
      <w:lvlText w:val="%1.%2.%3.%4.%5.%6."/>
      <w:lvlJc w:val="left"/>
      <w:pPr>
        <w:ind w:left="2200" w:hanging="1440"/>
      </w:pPr>
    </w:lvl>
    <w:lvl w:ilvl="6">
      <w:start w:val="1"/>
      <w:numFmt w:val="decimal"/>
      <w:lvlText w:val="%1.%2.%3.%4.%5.%6.%7."/>
      <w:lvlJc w:val="left"/>
      <w:pPr>
        <w:ind w:left="2570" w:hanging="1800"/>
      </w:pPr>
    </w:lvl>
    <w:lvl w:ilvl="7">
      <w:start w:val="1"/>
      <w:numFmt w:val="decimal"/>
      <w:lvlText w:val="%1.%2.%3.%4.%5.%6.%7.%8."/>
      <w:lvlJc w:val="left"/>
      <w:pPr>
        <w:ind w:left="2580" w:hanging="1800"/>
      </w:pPr>
    </w:lvl>
    <w:lvl w:ilvl="8">
      <w:start w:val="1"/>
      <w:numFmt w:val="decimal"/>
      <w:lvlText w:val="%1.%2.%3.%4.%5.%6.%7.%8.%9."/>
      <w:lvlJc w:val="left"/>
      <w:pPr>
        <w:ind w:left="2950" w:hanging="2160"/>
      </w:pPr>
    </w:lvl>
  </w:abstractNum>
  <w:abstractNum w:abstractNumId="10"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1BF760E"/>
    <w:multiLevelType w:val="multilevel"/>
    <w:tmpl w:val="7F4AD08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081EEB"/>
    <w:multiLevelType w:val="multilevel"/>
    <w:tmpl w:val="92FA2F6A"/>
    <w:lvl w:ilvl="0">
      <w:start w:val="1"/>
      <w:numFmt w:val="decimal"/>
      <w:lvlText w:val="%1."/>
      <w:lvlJc w:val="left"/>
      <w:pPr>
        <w:ind w:left="107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5"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9B612D"/>
    <w:multiLevelType w:val="multilevel"/>
    <w:tmpl w:val="9D4608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7D305B5A"/>
    <w:multiLevelType w:val="multilevel"/>
    <w:tmpl w:val="C1BCBCCA"/>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1"/>
  </w:num>
  <w:num w:numId="4">
    <w:abstractNumId w:val="14"/>
  </w:num>
  <w:num w:numId="5">
    <w:abstractNumId w:val="8"/>
  </w:num>
  <w:num w:numId="6">
    <w:abstractNumId w:val="4"/>
  </w:num>
  <w:num w:numId="7">
    <w:abstractNumId w:val="10"/>
  </w:num>
  <w:num w:numId="8">
    <w:abstractNumId w:val="7"/>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5"/>
  </w:num>
  <w:num w:numId="14">
    <w:abstractNumId w:val="15"/>
  </w:num>
  <w:num w:numId="15">
    <w:abstractNumId w:val="13"/>
  </w:num>
  <w:num w:numId="16">
    <w:abstractNumId w:val="9"/>
  </w:num>
  <w:num w:numId="17">
    <w:abstractNumId w:val="17"/>
  </w:num>
  <w:num w:numId="18">
    <w:abstractNumId w:val="19"/>
  </w:num>
  <w:num w:numId="19">
    <w:abstractNumId w:val="6"/>
  </w:num>
  <w:num w:numId="20">
    <w:abstractNumId w:val="0"/>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5478F"/>
    <w:rsid w:val="0006538C"/>
    <w:rsid w:val="0006577F"/>
    <w:rsid w:val="000856A0"/>
    <w:rsid w:val="000C27C0"/>
    <w:rsid w:val="000E2E51"/>
    <w:rsid w:val="00123353"/>
    <w:rsid w:val="00145BD9"/>
    <w:rsid w:val="00153F91"/>
    <w:rsid w:val="001875DD"/>
    <w:rsid w:val="001A499F"/>
    <w:rsid w:val="00232024"/>
    <w:rsid w:val="002470AC"/>
    <w:rsid w:val="00255FBA"/>
    <w:rsid w:val="002B6224"/>
    <w:rsid w:val="003031F8"/>
    <w:rsid w:val="00321EC2"/>
    <w:rsid w:val="003442FE"/>
    <w:rsid w:val="00354F2E"/>
    <w:rsid w:val="003551B0"/>
    <w:rsid w:val="0037016D"/>
    <w:rsid w:val="003B648C"/>
    <w:rsid w:val="003E3CF9"/>
    <w:rsid w:val="003F6915"/>
    <w:rsid w:val="004005B6"/>
    <w:rsid w:val="0043206D"/>
    <w:rsid w:val="00446867"/>
    <w:rsid w:val="004573C4"/>
    <w:rsid w:val="0047073F"/>
    <w:rsid w:val="004946AD"/>
    <w:rsid w:val="004B2E3E"/>
    <w:rsid w:val="004C73A2"/>
    <w:rsid w:val="00557199"/>
    <w:rsid w:val="005920F1"/>
    <w:rsid w:val="005D1F2B"/>
    <w:rsid w:val="005F05DE"/>
    <w:rsid w:val="00616DF3"/>
    <w:rsid w:val="00671E17"/>
    <w:rsid w:val="006C4A11"/>
    <w:rsid w:val="007051D5"/>
    <w:rsid w:val="00715489"/>
    <w:rsid w:val="007242CC"/>
    <w:rsid w:val="00750329"/>
    <w:rsid w:val="007D0E23"/>
    <w:rsid w:val="007E39BF"/>
    <w:rsid w:val="007E5EA9"/>
    <w:rsid w:val="007E5F99"/>
    <w:rsid w:val="007F0D47"/>
    <w:rsid w:val="00823EB9"/>
    <w:rsid w:val="008704F5"/>
    <w:rsid w:val="00882241"/>
    <w:rsid w:val="00890D29"/>
    <w:rsid w:val="00896479"/>
    <w:rsid w:val="008D506E"/>
    <w:rsid w:val="0093009B"/>
    <w:rsid w:val="00933C86"/>
    <w:rsid w:val="009641F5"/>
    <w:rsid w:val="00994E03"/>
    <w:rsid w:val="00996D6D"/>
    <w:rsid w:val="009C3833"/>
    <w:rsid w:val="009D59C5"/>
    <w:rsid w:val="009E5604"/>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844"/>
    <w:rsid w:val="00DB2BAC"/>
    <w:rsid w:val="00DC71C5"/>
    <w:rsid w:val="00DF6F69"/>
    <w:rsid w:val="00E213A6"/>
    <w:rsid w:val="00E469CF"/>
    <w:rsid w:val="00E64034"/>
    <w:rsid w:val="00E77DC2"/>
    <w:rsid w:val="00EA2A59"/>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F958-A11A-4688-A331-B9CF28C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1560</Words>
  <Characters>8896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31</cp:revision>
  <dcterms:created xsi:type="dcterms:W3CDTF">2023-06-27T03:56:00Z</dcterms:created>
  <dcterms:modified xsi:type="dcterms:W3CDTF">2025-04-30T11:03:00Z</dcterms:modified>
</cp:coreProperties>
</file>