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42507" w14:textId="77777777"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14:paraId="46FD452D" w14:textId="77777777"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14:paraId="7D539BB2" w14:textId="77777777"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14:paraId="0B88FF64" w14:textId="77777777"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21BA5F65" w14:textId="77777777"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14:paraId="05EA64C9" w14:textId="77777777" w:rsidR="000C40F5" w:rsidRDefault="00FC4F30" w:rsidP="000A249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95114C" w:rsidRPr="0095114C">
        <w:rPr>
          <w:rFonts w:ascii="Times New Roman" w:hAnsi="Times New Roman"/>
          <w:sz w:val="26"/>
          <w:szCs w:val="26"/>
        </w:rPr>
        <w:t>Услуга</w:t>
      </w:r>
      <w:r w:rsidR="0095114C">
        <w:rPr>
          <w:b/>
          <w:sz w:val="28"/>
          <w:szCs w:val="28"/>
        </w:rPr>
        <w:t xml:space="preserve"> </w:t>
      </w:r>
      <w:r w:rsidR="000A2490" w:rsidRPr="000A2490">
        <w:rPr>
          <w:rFonts w:ascii="Times New Roman" w:hAnsi="Times New Roman"/>
          <w:sz w:val="26"/>
          <w:szCs w:val="26"/>
        </w:rPr>
        <w:t>спикера по проведению семинаров по повышению качества услуг в целях обучения стандартам и продвижению программы «Знак качества»</w:t>
      </w:r>
      <w:r w:rsidR="000A2490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0A2490" w:rsidRPr="000A2490">
        <w:rPr>
          <w:rFonts w:ascii="Times New Roman" w:hAnsi="Times New Roman"/>
          <w:sz w:val="26"/>
          <w:szCs w:val="26"/>
        </w:rPr>
        <w:t>(</w:t>
      </w:r>
      <w:r w:rsidR="0065240B" w:rsidRPr="0065240B">
        <w:rPr>
          <w:rFonts w:ascii="Times New Roman" w:hAnsi="Times New Roman"/>
          <w:sz w:val="26"/>
          <w:szCs w:val="26"/>
        </w:rPr>
        <w:t>Национальные стандарты в сфере туроператорской деятельности</w:t>
      </w:r>
      <w:r w:rsidR="000A2490" w:rsidRPr="000A2490">
        <w:rPr>
          <w:rFonts w:ascii="Times New Roman" w:hAnsi="Times New Roman"/>
          <w:sz w:val="26"/>
          <w:szCs w:val="26"/>
        </w:rPr>
        <w:t>)</w:t>
      </w:r>
      <w:r w:rsidR="000C40F5">
        <w:rPr>
          <w:rFonts w:ascii="Times New Roman" w:hAnsi="Times New Roman"/>
          <w:sz w:val="26"/>
          <w:szCs w:val="26"/>
        </w:rPr>
        <w:t>.</w:t>
      </w:r>
    </w:p>
    <w:p w14:paraId="0C292440" w14:textId="77777777" w:rsidR="0095114C" w:rsidRDefault="00FC4F30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</w:p>
    <w:p w14:paraId="21606BB1" w14:textId="77777777" w:rsidR="00516BBE" w:rsidRDefault="0095114C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0A2490" w:rsidRPr="000A2490">
        <w:rPr>
          <w:rFonts w:ascii="Times New Roman" w:hAnsi="Times New Roman"/>
          <w:sz w:val="26"/>
          <w:szCs w:val="26"/>
        </w:rPr>
        <w:t>Иметь не менее 2 лет опыта работы в сфере туризма</w:t>
      </w:r>
      <w:r w:rsidR="000C40F5">
        <w:rPr>
          <w:rFonts w:ascii="Times New Roman" w:hAnsi="Times New Roman"/>
          <w:sz w:val="26"/>
          <w:szCs w:val="26"/>
        </w:rPr>
        <w:t>.</w:t>
      </w:r>
    </w:p>
    <w:p w14:paraId="0B1020DF" w14:textId="77777777" w:rsidR="0095114C" w:rsidRDefault="0095114C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0A2490" w:rsidRPr="000A2490">
        <w:rPr>
          <w:rFonts w:ascii="Times New Roman" w:hAnsi="Times New Roman"/>
          <w:sz w:val="26"/>
          <w:szCs w:val="26"/>
        </w:rPr>
        <w:t>Знать национальные стандарты по профильным услугам, что должно быть подтверждено во время собеседования</w:t>
      </w:r>
      <w:r>
        <w:rPr>
          <w:rFonts w:ascii="Times New Roman" w:hAnsi="Times New Roman"/>
          <w:sz w:val="26"/>
          <w:szCs w:val="26"/>
        </w:rPr>
        <w:t>.</w:t>
      </w:r>
    </w:p>
    <w:p w14:paraId="04C9CE00" w14:textId="77777777" w:rsidR="000A2490" w:rsidRDefault="000A2490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3. </w:t>
      </w:r>
      <w:r w:rsidRPr="000A2490">
        <w:rPr>
          <w:rFonts w:ascii="Times New Roman" w:hAnsi="Times New Roman"/>
          <w:sz w:val="26"/>
          <w:szCs w:val="26"/>
          <w:lang w:val="kk-KZ"/>
        </w:rPr>
        <w:t>Знать программу присвоения знака качества, что должно быть подтверждено во время собеседования</w:t>
      </w:r>
      <w:r>
        <w:rPr>
          <w:rFonts w:ascii="Times New Roman" w:hAnsi="Times New Roman"/>
          <w:sz w:val="26"/>
          <w:szCs w:val="26"/>
          <w:lang w:val="kk-KZ"/>
        </w:rPr>
        <w:t>.</w:t>
      </w:r>
    </w:p>
    <w:p w14:paraId="4CF09850" w14:textId="77777777" w:rsidR="000A2490" w:rsidRPr="000A2490" w:rsidRDefault="000A2490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4. </w:t>
      </w:r>
      <w:r w:rsidRPr="000A2490">
        <w:rPr>
          <w:rFonts w:ascii="Times New Roman" w:hAnsi="Times New Roman"/>
          <w:sz w:val="26"/>
          <w:szCs w:val="26"/>
          <w:lang w:val="kk-KZ"/>
        </w:rPr>
        <w:t>Свободно владеть государственным и русским языками</w:t>
      </w:r>
      <w:r>
        <w:rPr>
          <w:rFonts w:ascii="Times New Roman" w:hAnsi="Times New Roman"/>
          <w:sz w:val="26"/>
          <w:szCs w:val="26"/>
          <w:lang w:val="kk-KZ"/>
        </w:rPr>
        <w:t>.</w:t>
      </w:r>
    </w:p>
    <w:p w14:paraId="45100563" w14:textId="77777777" w:rsidR="00FC4F30" w:rsidRPr="00557308" w:rsidRDefault="00FC4F30" w:rsidP="005E517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14:paraId="12AB7604" w14:textId="77777777"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0A2490" w:rsidRPr="000A2490">
        <w:rPr>
          <w:sz w:val="26"/>
          <w:szCs w:val="26"/>
        </w:rPr>
        <w:t>с даты заключения договора по 28 ноября 2025 года включительно</w:t>
      </w:r>
      <w:r w:rsidR="00AA1B74">
        <w:rPr>
          <w:sz w:val="26"/>
          <w:szCs w:val="26"/>
        </w:rPr>
        <w:t>.</w:t>
      </w:r>
    </w:p>
    <w:p w14:paraId="56DB4321" w14:textId="77777777"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0A2490">
        <w:rPr>
          <w:sz w:val="26"/>
          <w:szCs w:val="26"/>
          <w:lang w:val="kk-KZ"/>
        </w:rPr>
        <w:t>о</w:t>
      </w:r>
      <w:r w:rsidR="000A2490" w:rsidRPr="000A2490">
        <w:rPr>
          <w:sz w:val="26"/>
          <w:szCs w:val="26"/>
        </w:rPr>
        <w:t>плата за фактически оказанные услуги производится по факту оказания услуг, после предоставления Исполнителем Отчета об оказанных услугах и акта оказанных услуг</w:t>
      </w:r>
      <w:r w:rsidR="00232729" w:rsidRPr="00232729">
        <w:rPr>
          <w:sz w:val="26"/>
          <w:szCs w:val="26"/>
        </w:rPr>
        <w:t>.</w:t>
      </w:r>
    </w:p>
    <w:p w14:paraId="34AB345D" w14:textId="77777777"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r w:rsidR="00762C1E" w:rsidRPr="00557308">
        <w:rPr>
          <w:b/>
          <w:sz w:val="26"/>
          <w:szCs w:val="26"/>
          <w:u w:val="single"/>
          <w:lang w:val="en-US"/>
        </w:rPr>
        <w:t>legal</w:t>
      </w:r>
      <w:r w:rsidR="00762C1E" w:rsidRPr="00557308">
        <w:rPr>
          <w:b/>
          <w:sz w:val="26"/>
          <w:szCs w:val="26"/>
          <w:u w:val="single"/>
        </w:rPr>
        <w:t>@</w:t>
      </w:r>
      <w:proofErr w:type="spellStart"/>
      <w:r w:rsidR="00762C1E" w:rsidRPr="00557308">
        <w:rPr>
          <w:b/>
          <w:sz w:val="26"/>
          <w:szCs w:val="26"/>
          <w:u w:val="single"/>
          <w:lang w:val="en-US"/>
        </w:rPr>
        <w:t>qaztourism</w:t>
      </w:r>
      <w:proofErr w:type="spellEnd"/>
      <w:r w:rsidR="00762C1E" w:rsidRPr="00557308">
        <w:rPr>
          <w:b/>
          <w:sz w:val="26"/>
          <w:szCs w:val="26"/>
          <w:u w:val="single"/>
        </w:rPr>
        <w:t>.</w:t>
      </w:r>
      <w:proofErr w:type="spellStart"/>
      <w:r w:rsidR="00762C1E" w:rsidRPr="00557308">
        <w:rPr>
          <w:b/>
          <w:sz w:val="26"/>
          <w:szCs w:val="26"/>
          <w:u w:val="single"/>
          <w:lang w:val="en-US"/>
        </w:rPr>
        <w:t>kz</w:t>
      </w:r>
      <w:proofErr w:type="spellEnd"/>
      <w:r w:rsidRPr="00557308">
        <w:rPr>
          <w:b/>
          <w:sz w:val="26"/>
          <w:szCs w:val="26"/>
        </w:rPr>
        <w:t>:</w:t>
      </w:r>
    </w:p>
    <w:p w14:paraId="2704926D" w14:textId="77777777"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14:paraId="757233BD" w14:textId="77777777"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14:paraId="3937D930" w14:textId="77777777"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14:paraId="2E93E646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14:paraId="7AF5CB1E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14:paraId="427E26E0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14:paraId="7CA62548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14:paraId="0CF1270E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14:paraId="1A740D25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14:paraId="7128FBBC" w14:textId="77777777" w:rsidR="00242D63" w:rsidRDefault="00242D63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4C4E5D72" w14:textId="77777777" w:rsidR="0056320D" w:rsidRDefault="0056320D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7563CBE2" w14:textId="77777777" w:rsidR="00242D63" w:rsidRDefault="00242D63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10918568" w14:textId="77777777"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lastRenderedPageBreak/>
        <w:t xml:space="preserve">                                                        </w:t>
      </w:r>
    </w:p>
    <w:p w14:paraId="39B79443" w14:textId="77777777"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14:paraId="52BFB1FE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14:paraId="1F1C4D72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proofErr w:type="spellStart"/>
      <w:r w:rsidRPr="00B363A0">
        <w:rPr>
          <w:rStyle w:val="a6"/>
          <w:color w:val="4C4C4C"/>
          <w:lang w:val="en-US"/>
        </w:rPr>
        <w:t>Kazakh</w:t>
      </w:r>
      <w:proofErr w:type="spellEnd"/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14:paraId="1BD3BEAC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14:paraId="25467F10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14:paraId="1C855398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14:paraId="41E4AC56" w14:textId="77777777"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14:paraId="7CB428F8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14:paraId="2694A81C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14:paraId="3001F0F2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14:paraId="55854549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14:paraId="74BFE565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14:paraId="00D058C5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14:paraId="53EA2175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14:paraId="58125F91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14:paraId="53E92FB7" w14:textId="77777777"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14:paraId="33D86ADB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14:paraId="10881234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14:paraId="4F2F02AC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14:paraId="598659A6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14:paraId="122A14FE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14:paraId="73740606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14:paraId="45180565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14:paraId="4593DF37" w14:textId="77777777"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14:paraId="54E70D8E" w14:textId="77777777"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14:paraId="3EFFF2DA" w14:textId="77777777" w:rsidR="005D0441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  <w:lang w:val="x-none"/>
        </w:rPr>
      </w:pPr>
      <w:bookmarkStart w:id="0" w:name="_Hlk103962673"/>
    </w:p>
    <w:p w14:paraId="7C146F1B" w14:textId="77777777" w:rsidR="00D800A2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                                                </w:t>
      </w:r>
    </w:p>
    <w:p w14:paraId="36F75DD0" w14:textId="77777777" w:rsidR="00E745BA" w:rsidRDefault="00E745B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14:paraId="4AD6C9E8" w14:textId="77777777" w:rsidR="0056320D" w:rsidRDefault="0056320D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14:paraId="2D0C9EDA" w14:textId="77777777" w:rsidR="00E745BA" w:rsidRDefault="00E745B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14:paraId="5836D54E" w14:textId="77777777" w:rsidR="004F2784" w:rsidRPr="00557308" w:rsidRDefault="00D800A2" w:rsidP="00987C3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  <w:r>
        <w:rPr>
          <w:rStyle w:val="a7"/>
          <w:color w:val="4C4C4C"/>
        </w:rPr>
        <w:lastRenderedPageBreak/>
        <w:t xml:space="preserve">                                      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  <w:r w:rsidR="00987C30">
        <w:rPr>
          <w:rStyle w:val="a7"/>
          <w:color w:val="4C4C4C"/>
        </w:rPr>
        <w:t xml:space="preserve">   </w:t>
      </w:r>
      <w:r w:rsidR="004F2784"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14:paraId="4AA1EF72" w14:textId="77777777" w:rsidR="00A30C5C" w:rsidRDefault="00A30C5C" w:rsidP="00A30C5C">
      <w:pPr>
        <w:spacing w:line="259" w:lineRule="auto"/>
        <w:jc w:val="center"/>
        <w:rPr>
          <w:b/>
        </w:rPr>
      </w:pPr>
    </w:p>
    <w:p w14:paraId="416BC7A6" w14:textId="77777777" w:rsidR="000A2490" w:rsidRPr="000A2490" w:rsidRDefault="000A2490" w:rsidP="000A2490">
      <w:pPr>
        <w:spacing w:line="259" w:lineRule="auto"/>
        <w:jc w:val="center"/>
        <w:rPr>
          <w:b/>
          <w:sz w:val="26"/>
          <w:szCs w:val="26"/>
          <w:highlight w:val="white"/>
        </w:rPr>
      </w:pPr>
      <w:bookmarkStart w:id="1" w:name="_heading=h.3dy6vkm" w:colFirst="0" w:colLast="0"/>
      <w:bookmarkStart w:id="2" w:name="_heading=h.1t3h5sf" w:colFirst="0" w:colLast="0"/>
      <w:bookmarkStart w:id="3" w:name="_heading=h.4d34og8" w:colFirst="0" w:colLast="0"/>
      <w:bookmarkStart w:id="4" w:name="_Hlk192669630"/>
      <w:bookmarkEnd w:id="1"/>
      <w:bookmarkEnd w:id="2"/>
      <w:bookmarkEnd w:id="3"/>
      <w:r w:rsidRPr="000A2490">
        <w:rPr>
          <w:b/>
          <w:sz w:val="26"/>
          <w:szCs w:val="26"/>
          <w:highlight w:val="white"/>
        </w:rPr>
        <w:t xml:space="preserve">Техническая спецификация </w:t>
      </w:r>
    </w:p>
    <w:p w14:paraId="5ED6FFF9" w14:textId="77777777" w:rsidR="000A2490" w:rsidRPr="000A2490" w:rsidRDefault="000A2490" w:rsidP="000A2490">
      <w:pPr>
        <w:spacing w:line="259" w:lineRule="auto"/>
        <w:jc w:val="center"/>
        <w:rPr>
          <w:b/>
          <w:sz w:val="26"/>
          <w:szCs w:val="26"/>
          <w:highlight w:val="white"/>
        </w:rPr>
      </w:pPr>
      <w:r w:rsidRPr="000A2490">
        <w:rPr>
          <w:b/>
          <w:sz w:val="26"/>
          <w:szCs w:val="26"/>
          <w:highlight w:val="white"/>
        </w:rPr>
        <w:t>услуг спикера по проведению семинаров по повышению качества услуг в целях обучения стандартам и продвижению программы «Знак качества»</w:t>
      </w:r>
    </w:p>
    <w:p w14:paraId="7926D709" w14:textId="77777777" w:rsidR="000A2490" w:rsidRPr="000A2490" w:rsidRDefault="000A2490" w:rsidP="000A2490">
      <w:pPr>
        <w:spacing w:line="259" w:lineRule="auto"/>
        <w:jc w:val="center"/>
        <w:rPr>
          <w:b/>
          <w:sz w:val="26"/>
          <w:szCs w:val="26"/>
          <w:highlight w:val="white"/>
        </w:rPr>
      </w:pPr>
      <w:r w:rsidRPr="000A2490">
        <w:rPr>
          <w:b/>
          <w:sz w:val="26"/>
          <w:szCs w:val="26"/>
          <w:highlight w:val="white"/>
        </w:rPr>
        <w:t>(</w:t>
      </w:r>
      <w:r w:rsidR="0065240B" w:rsidRPr="0065240B">
        <w:rPr>
          <w:b/>
          <w:color w:val="00000A"/>
          <w:sz w:val="26"/>
          <w:szCs w:val="26"/>
        </w:rPr>
        <w:t>Национальные стандарты в сфере туроператорской деятельности</w:t>
      </w:r>
      <w:r w:rsidRPr="000A2490">
        <w:rPr>
          <w:b/>
          <w:sz w:val="26"/>
          <w:szCs w:val="26"/>
          <w:highlight w:val="white"/>
        </w:rPr>
        <w:t>)</w:t>
      </w:r>
    </w:p>
    <w:p w14:paraId="62145D78" w14:textId="77777777" w:rsidR="000A2490" w:rsidRPr="000A2490" w:rsidRDefault="000A2490" w:rsidP="000A2490">
      <w:pPr>
        <w:spacing w:line="259" w:lineRule="auto"/>
        <w:jc w:val="center"/>
        <w:rPr>
          <w:b/>
          <w:sz w:val="26"/>
          <w:szCs w:val="26"/>
          <w:highlight w:val="white"/>
        </w:rPr>
      </w:pPr>
    </w:p>
    <w:p w14:paraId="42529F55" w14:textId="77777777" w:rsidR="0065240B" w:rsidRPr="0065240B" w:rsidRDefault="0065240B" w:rsidP="0065240B">
      <w:pPr>
        <w:numPr>
          <w:ilvl w:val="0"/>
          <w:numId w:val="20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65240B">
        <w:rPr>
          <w:b/>
          <w:sz w:val="26"/>
          <w:szCs w:val="26"/>
          <w:highlight w:val="white"/>
        </w:rPr>
        <w:t>Цель</w:t>
      </w:r>
      <w:r w:rsidRPr="0065240B">
        <w:rPr>
          <w:sz w:val="26"/>
          <w:szCs w:val="26"/>
          <w:highlight w:val="white"/>
        </w:rPr>
        <w:t>: Повышение качества туристских услуг среди субъектов бизнеса туристской индустрии.</w:t>
      </w:r>
    </w:p>
    <w:p w14:paraId="76B75871" w14:textId="77777777" w:rsidR="0065240B" w:rsidRPr="0065240B" w:rsidRDefault="0065240B" w:rsidP="0065240B">
      <w:pPr>
        <w:numPr>
          <w:ilvl w:val="0"/>
          <w:numId w:val="20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65240B">
        <w:rPr>
          <w:b/>
          <w:color w:val="00000A"/>
          <w:sz w:val="26"/>
          <w:szCs w:val="26"/>
          <w:highlight w:val="white"/>
        </w:rPr>
        <w:t xml:space="preserve">Результат: </w:t>
      </w:r>
      <w:r w:rsidRPr="0065240B">
        <w:rPr>
          <w:color w:val="00000A"/>
          <w:sz w:val="26"/>
          <w:szCs w:val="26"/>
          <w:highlight w:val="white"/>
        </w:rPr>
        <w:t>Проведение семинаров для представителей туристского</w:t>
      </w:r>
      <w:r w:rsidRPr="0065240B">
        <w:rPr>
          <w:sz w:val="26"/>
          <w:szCs w:val="26"/>
          <w:highlight w:val="white"/>
        </w:rPr>
        <w:t xml:space="preserve"> </w:t>
      </w:r>
      <w:r w:rsidRPr="0065240B">
        <w:rPr>
          <w:color w:val="00000A"/>
          <w:sz w:val="26"/>
          <w:szCs w:val="26"/>
          <w:highlight w:val="white"/>
        </w:rPr>
        <w:t xml:space="preserve">бизнеса, способствование улучшению качества предоставляемых туристских услуг среди субъектов бизнеса туристского рынка. </w:t>
      </w:r>
    </w:p>
    <w:p w14:paraId="72C8DBB6" w14:textId="77777777" w:rsidR="0065240B" w:rsidRPr="0065240B" w:rsidRDefault="0065240B" w:rsidP="0065240B">
      <w:pPr>
        <w:numPr>
          <w:ilvl w:val="0"/>
          <w:numId w:val="20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65240B">
        <w:rPr>
          <w:b/>
          <w:sz w:val="26"/>
          <w:szCs w:val="26"/>
          <w:highlight w:val="white"/>
        </w:rPr>
        <w:t>Сроки оказания услуг</w:t>
      </w:r>
      <w:r w:rsidRPr="0065240B">
        <w:rPr>
          <w:sz w:val="26"/>
          <w:szCs w:val="26"/>
          <w:highlight w:val="white"/>
        </w:rPr>
        <w:t>: с даты заключения договора до 28 ноября 2025 года включительно;</w:t>
      </w:r>
    </w:p>
    <w:p w14:paraId="1EA1CE47" w14:textId="77777777" w:rsidR="0065240B" w:rsidRPr="0065240B" w:rsidRDefault="0065240B" w:rsidP="0065240B">
      <w:pPr>
        <w:numPr>
          <w:ilvl w:val="0"/>
          <w:numId w:val="20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65240B">
        <w:rPr>
          <w:b/>
          <w:sz w:val="26"/>
          <w:szCs w:val="26"/>
          <w:highlight w:val="white"/>
        </w:rPr>
        <w:t>Содержание услуг:</w:t>
      </w:r>
    </w:p>
    <w:p w14:paraId="407348B1" w14:textId="77777777" w:rsidR="0065240B" w:rsidRPr="0065240B" w:rsidRDefault="0065240B" w:rsidP="0065240B">
      <w:pPr>
        <w:numPr>
          <w:ilvl w:val="0"/>
          <w:numId w:val="22"/>
        </w:numPr>
        <w:tabs>
          <w:tab w:val="left" w:pos="851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65240B">
        <w:rPr>
          <w:sz w:val="26"/>
          <w:szCs w:val="26"/>
          <w:highlight w:val="white"/>
        </w:rPr>
        <w:t>проведение семинаров в Карагандинской, Атырауской и Северо-Казахстанской областях;</w:t>
      </w:r>
    </w:p>
    <w:p w14:paraId="21B89268" w14:textId="77777777" w:rsidR="0065240B" w:rsidRPr="0065240B" w:rsidRDefault="0065240B" w:rsidP="0065240B">
      <w:pPr>
        <w:keepNext/>
        <w:numPr>
          <w:ilvl w:val="0"/>
          <w:numId w:val="19"/>
        </w:numPr>
        <w:tabs>
          <w:tab w:val="left" w:pos="851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65240B">
        <w:rPr>
          <w:sz w:val="26"/>
          <w:szCs w:val="26"/>
          <w:highlight w:val="white"/>
        </w:rPr>
        <w:t>разработка и согласование с Заказчиком проекта Программ проведения семинаров;</w:t>
      </w:r>
    </w:p>
    <w:p w14:paraId="40D56D08" w14:textId="77777777" w:rsidR="0065240B" w:rsidRPr="0065240B" w:rsidRDefault="0065240B" w:rsidP="0065240B">
      <w:pPr>
        <w:keepNext/>
        <w:numPr>
          <w:ilvl w:val="0"/>
          <w:numId w:val="21"/>
        </w:numPr>
        <w:tabs>
          <w:tab w:val="left" w:pos="851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65240B">
        <w:rPr>
          <w:sz w:val="26"/>
          <w:szCs w:val="26"/>
          <w:highlight w:val="white"/>
        </w:rPr>
        <w:t xml:space="preserve">разработка и </w:t>
      </w:r>
      <w:r w:rsidRPr="0065240B">
        <w:rPr>
          <w:color w:val="00000A"/>
          <w:sz w:val="26"/>
          <w:szCs w:val="26"/>
          <w:highlight w:val="white"/>
        </w:rPr>
        <w:t>согласование с Заказчиком презентационных материалов.</w:t>
      </w:r>
    </w:p>
    <w:p w14:paraId="56C4B029" w14:textId="77777777" w:rsidR="0065240B" w:rsidRPr="0065240B" w:rsidRDefault="0065240B" w:rsidP="0065240B">
      <w:pPr>
        <w:spacing w:line="256" w:lineRule="auto"/>
        <w:ind w:left="283" w:firstLine="426"/>
        <w:jc w:val="both"/>
        <w:rPr>
          <w:b/>
          <w:color w:val="00000A"/>
          <w:sz w:val="26"/>
          <w:szCs w:val="26"/>
          <w:highlight w:val="white"/>
        </w:rPr>
      </w:pPr>
      <w:r w:rsidRPr="0065240B">
        <w:rPr>
          <w:b/>
          <w:color w:val="00000A"/>
          <w:sz w:val="26"/>
          <w:szCs w:val="26"/>
          <w:highlight w:val="white"/>
        </w:rPr>
        <w:t>5. Требования к оказанию услуг</w:t>
      </w:r>
    </w:p>
    <w:p w14:paraId="52A6F015" w14:textId="77777777" w:rsidR="0065240B" w:rsidRPr="0065240B" w:rsidRDefault="0065240B" w:rsidP="0065240B">
      <w:pPr>
        <w:spacing w:line="259" w:lineRule="auto"/>
        <w:ind w:firstLine="709"/>
        <w:jc w:val="both"/>
        <w:rPr>
          <w:b/>
          <w:sz w:val="26"/>
          <w:szCs w:val="26"/>
          <w:highlight w:val="white"/>
        </w:rPr>
      </w:pPr>
      <w:r w:rsidRPr="0065240B">
        <w:rPr>
          <w:b/>
          <w:sz w:val="26"/>
          <w:szCs w:val="26"/>
          <w:highlight w:val="white"/>
        </w:rPr>
        <w:t>1 этап - подготовительный</w:t>
      </w:r>
    </w:p>
    <w:p w14:paraId="695531A3" w14:textId="77777777" w:rsidR="0065240B" w:rsidRPr="0065240B" w:rsidRDefault="0065240B" w:rsidP="0065240B">
      <w:pPr>
        <w:spacing w:line="259" w:lineRule="auto"/>
        <w:ind w:firstLine="709"/>
        <w:jc w:val="both"/>
        <w:rPr>
          <w:color w:val="00000A"/>
          <w:sz w:val="26"/>
          <w:szCs w:val="26"/>
          <w:highlight w:val="white"/>
        </w:rPr>
      </w:pPr>
      <w:r w:rsidRPr="0065240B">
        <w:rPr>
          <w:sz w:val="26"/>
          <w:szCs w:val="26"/>
          <w:highlight w:val="white"/>
        </w:rPr>
        <w:t xml:space="preserve">5.1.1. Исполнитель разрабатывает и согласовывает с Заказчиком проект Программ проведения семинаров (далее – Программы), в течение 5 рабочих дней с даты заключения договора. </w:t>
      </w:r>
    </w:p>
    <w:p w14:paraId="045E3C85" w14:textId="77777777" w:rsidR="0065240B" w:rsidRPr="0065240B" w:rsidRDefault="0065240B" w:rsidP="0065240B">
      <w:pPr>
        <w:spacing w:line="259" w:lineRule="auto"/>
        <w:ind w:firstLine="709"/>
        <w:jc w:val="both"/>
        <w:rPr>
          <w:color w:val="00000A"/>
          <w:sz w:val="26"/>
          <w:szCs w:val="26"/>
          <w:highlight w:val="white"/>
        </w:rPr>
      </w:pPr>
      <w:r w:rsidRPr="0065240B">
        <w:rPr>
          <w:sz w:val="26"/>
          <w:szCs w:val="26"/>
          <w:highlight w:val="white"/>
        </w:rPr>
        <w:t xml:space="preserve">5.1.2. </w:t>
      </w:r>
      <w:r w:rsidRPr="0065240B">
        <w:rPr>
          <w:color w:val="00000A"/>
          <w:sz w:val="26"/>
          <w:szCs w:val="26"/>
          <w:highlight w:val="white"/>
        </w:rPr>
        <w:t>Продолжительность программы по одной теме должна быть рассчитана на не менее 2 часов. Помимо прочего, Программы должны охватить следующие разделы:</w:t>
      </w:r>
    </w:p>
    <w:p w14:paraId="2E4468EC" w14:textId="77777777" w:rsidR="0065240B" w:rsidRPr="0065240B" w:rsidRDefault="0065240B" w:rsidP="0065240B">
      <w:pPr>
        <w:spacing w:line="259" w:lineRule="auto"/>
        <w:ind w:firstLine="709"/>
        <w:jc w:val="both"/>
        <w:rPr>
          <w:color w:val="00000A"/>
          <w:sz w:val="26"/>
          <w:szCs w:val="26"/>
          <w:highlight w:val="white"/>
        </w:rPr>
      </w:pPr>
      <w:r w:rsidRPr="0065240B">
        <w:rPr>
          <w:color w:val="00000A"/>
          <w:sz w:val="26"/>
          <w:szCs w:val="26"/>
          <w:highlight w:val="white"/>
        </w:rPr>
        <w:t>- международный опыт соблюдения качества услуг в сфер</w:t>
      </w:r>
      <w:r>
        <w:rPr>
          <w:color w:val="00000A"/>
          <w:sz w:val="26"/>
          <w:szCs w:val="26"/>
          <w:highlight w:val="white"/>
          <w:lang w:val="kk-KZ"/>
        </w:rPr>
        <w:t>е</w:t>
      </w:r>
      <w:r w:rsidRPr="0065240B">
        <w:rPr>
          <w:color w:val="00000A"/>
          <w:sz w:val="26"/>
          <w:szCs w:val="26"/>
          <w:highlight w:val="white"/>
        </w:rPr>
        <w:t xml:space="preserve"> туризма;</w:t>
      </w:r>
    </w:p>
    <w:p w14:paraId="1179FED4" w14:textId="77777777" w:rsidR="0065240B" w:rsidRPr="0065240B" w:rsidRDefault="0065240B" w:rsidP="0065240B">
      <w:pPr>
        <w:spacing w:line="259" w:lineRule="auto"/>
        <w:ind w:firstLine="709"/>
        <w:jc w:val="both"/>
        <w:rPr>
          <w:color w:val="00000A"/>
          <w:sz w:val="26"/>
          <w:szCs w:val="26"/>
          <w:highlight w:val="white"/>
        </w:rPr>
      </w:pPr>
      <w:r w:rsidRPr="0065240B">
        <w:rPr>
          <w:color w:val="00000A"/>
          <w:sz w:val="26"/>
          <w:szCs w:val="26"/>
          <w:highlight w:val="white"/>
        </w:rPr>
        <w:t>- информацию об обеспечении качества услуг в сфере туризма;</w:t>
      </w:r>
    </w:p>
    <w:p w14:paraId="1031BD5F" w14:textId="77777777" w:rsidR="0065240B" w:rsidRPr="0065240B" w:rsidRDefault="0065240B" w:rsidP="0065240B">
      <w:pPr>
        <w:spacing w:line="259" w:lineRule="auto"/>
        <w:ind w:firstLine="709"/>
        <w:jc w:val="both"/>
        <w:rPr>
          <w:color w:val="00000A"/>
          <w:sz w:val="26"/>
          <w:szCs w:val="26"/>
          <w:highlight w:val="white"/>
        </w:rPr>
      </w:pPr>
      <w:r w:rsidRPr="0065240B">
        <w:rPr>
          <w:color w:val="00000A"/>
          <w:sz w:val="26"/>
          <w:szCs w:val="26"/>
          <w:highlight w:val="white"/>
        </w:rPr>
        <w:t>- детальную информацию об одном или нескольких стандартах, утвержденных в Республики Казахстан, по рассматриваемому виду услуг и их требованиях;</w:t>
      </w:r>
    </w:p>
    <w:p w14:paraId="5F3A9B62" w14:textId="77777777" w:rsidR="0065240B" w:rsidRPr="0065240B" w:rsidRDefault="0065240B" w:rsidP="0065240B">
      <w:pPr>
        <w:spacing w:line="259" w:lineRule="auto"/>
        <w:ind w:firstLine="709"/>
        <w:jc w:val="both"/>
        <w:rPr>
          <w:color w:val="00000A"/>
          <w:sz w:val="26"/>
          <w:szCs w:val="26"/>
          <w:highlight w:val="white"/>
        </w:rPr>
      </w:pPr>
      <w:r w:rsidRPr="0065240B">
        <w:rPr>
          <w:color w:val="00000A"/>
          <w:sz w:val="26"/>
          <w:szCs w:val="26"/>
          <w:highlight w:val="white"/>
        </w:rPr>
        <w:t>- информацию о программе присвоения знака качества на соответствие требованиям стандартов.</w:t>
      </w:r>
    </w:p>
    <w:p w14:paraId="6667EF71" w14:textId="77777777" w:rsidR="0065240B" w:rsidRPr="0065240B" w:rsidRDefault="0065240B" w:rsidP="0065240B">
      <w:pPr>
        <w:spacing w:line="256" w:lineRule="auto"/>
        <w:ind w:firstLine="709"/>
        <w:jc w:val="both"/>
        <w:rPr>
          <w:color w:val="00000A"/>
          <w:sz w:val="26"/>
          <w:szCs w:val="26"/>
          <w:highlight w:val="white"/>
        </w:rPr>
      </w:pPr>
      <w:r w:rsidRPr="0065240B">
        <w:rPr>
          <w:color w:val="00000A"/>
          <w:sz w:val="26"/>
          <w:szCs w:val="26"/>
          <w:highlight w:val="white"/>
        </w:rPr>
        <w:t xml:space="preserve">5.1.3. </w:t>
      </w:r>
      <w:r w:rsidRPr="0065240B">
        <w:rPr>
          <w:sz w:val="26"/>
          <w:szCs w:val="26"/>
          <w:highlight w:val="white"/>
        </w:rPr>
        <w:t xml:space="preserve">Исполнитель разрабатывает и </w:t>
      </w:r>
      <w:r w:rsidRPr="0065240B">
        <w:rPr>
          <w:color w:val="00000A"/>
          <w:sz w:val="26"/>
          <w:szCs w:val="26"/>
          <w:highlight w:val="white"/>
        </w:rPr>
        <w:t>согласовывает с Заказчиком презентационные материалы на государственном и русском языках, необходимых для проведения семинаров по шаблону, предоставленному Заказчиком и других материалов по необходимости, в течение 5 рабочих дней с даты заключения договора.</w:t>
      </w:r>
    </w:p>
    <w:p w14:paraId="3C59B105" w14:textId="77777777" w:rsidR="0065240B" w:rsidRPr="0065240B" w:rsidRDefault="0065240B" w:rsidP="0065240B">
      <w:pPr>
        <w:spacing w:line="256" w:lineRule="auto"/>
        <w:ind w:right="-291" w:firstLine="709"/>
        <w:jc w:val="both"/>
        <w:rPr>
          <w:b/>
          <w:color w:val="00000A"/>
          <w:sz w:val="26"/>
          <w:szCs w:val="26"/>
          <w:highlight w:val="white"/>
        </w:rPr>
      </w:pPr>
      <w:bookmarkStart w:id="5" w:name="_heading=h.w7giolvy2579" w:colFirst="0" w:colLast="0"/>
      <w:bookmarkEnd w:id="5"/>
      <w:r w:rsidRPr="0065240B">
        <w:rPr>
          <w:b/>
          <w:color w:val="00000A"/>
          <w:sz w:val="26"/>
          <w:szCs w:val="26"/>
          <w:highlight w:val="white"/>
        </w:rPr>
        <w:t>2 этап: Проведение семинаров</w:t>
      </w:r>
    </w:p>
    <w:p w14:paraId="57E8E707" w14:textId="77777777" w:rsidR="0065240B" w:rsidRPr="0065240B" w:rsidRDefault="0065240B" w:rsidP="0065240B">
      <w:pPr>
        <w:spacing w:line="256" w:lineRule="auto"/>
        <w:ind w:right="-291" w:firstLine="709"/>
        <w:jc w:val="both"/>
        <w:rPr>
          <w:sz w:val="26"/>
          <w:szCs w:val="26"/>
          <w:highlight w:val="white"/>
        </w:rPr>
      </w:pPr>
      <w:r w:rsidRPr="0065240B">
        <w:rPr>
          <w:color w:val="00000A"/>
          <w:sz w:val="26"/>
          <w:szCs w:val="26"/>
          <w:highlight w:val="white"/>
        </w:rPr>
        <w:t xml:space="preserve">5.2.1. Исполнитель обязан провести семинары по согласованным Программам и предоставленному Заказчиком графику в </w:t>
      </w:r>
      <w:r w:rsidRPr="0065240B">
        <w:rPr>
          <w:sz w:val="26"/>
          <w:szCs w:val="26"/>
          <w:highlight w:val="white"/>
        </w:rPr>
        <w:t>проведение семинаров в Карагандинской, Атырауской и Северо-Казахстанской областях.</w:t>
      </w:r>
    </w:p>
    <w:p w14:paraId="1CF3EC0F" w14:textId="77777777" w:rsidR="0065240B" w:rsidRPr="0065240B" w:rsidRDefault="0065240B" w:rsidP="0065240B">
      <w:pPr>
        <w:spacing w:line="256" w:lineRule="auto"/>
        <w:ind w:right="-291" w:firstLine="709"/>
        <w:jc w:val="both"/>
        <w:rPr>
          <w:sz w:val="26"/>
          <w:szCs w:val="26"/>
          <w:highlight w:val="white"/>
        </w:rPr>
      </w:pPr>
      <w:r w:rsidRPr="0065240B">
        <w:rPr>
          <w:color w:val="00000A"/>
          <w:sz w:val="26"/>
          <w:szCs w:val="26"/>
          <w:highlight w:val="white"/>
        </w:rPr>
        <w:t>5.2.2. Исполнитель должен провести семинары на государственном и/или русском языках</w:t>
      </w:r>
      <w:r w:rsidRPr="0065240B">
        <w:rPr>
          <w:sz w:val="26"/>
          <w:szCs w:val="26"/>
          <w:highlight w:val="white"/>
        </w:rPr>
        <w:t>.</w:t>
      </w:r>
    </w:p>
    <w:p w14:paraId="54B3C03C" w14:textId="77777777" w:rsidR="0065240B" w:rsidRPr="0065240B" w:rsidRDefault="0065240B" w:rsidP="0065240B">
      <w:pPr>
        <w:spacing w:line="256" w:lineRule="auto"/>
        <w:ind w:right="-291" w:firstLine="709"/>
        <w:jc w:val="both"/>
        <w:rPr>
          <w:sz w:val="26"/>
          <w:szCs w:val="26"/>
          <w:highlight w:val="white"/>
        </w:rPr>
      </w:pPr>
      <w:r w:rsidRPr="0065240B">
        <w:rPr>
          <w:color w:val="00000A"/>
          <w:sz w:val="26"/>
          <w:szCs w:val="26"/>
          <w:highlight w:val="white"/>
        </w:rPr>
        <w:t xml:space="preserve">5.2.3. Исполнитель обязуется провести семинар по теме </w:t>
      </w:r>
      <w:r w:rsidRPr="0065240B">
        <w:rPr>
          <w:color w:val="00000A"/>
          <w:sz w:val="26"/>
          <w:szCs w:val="26"/>
        </w:rPr>
        <w:t>«</w:t>
      </w:r>
      <w:r w:rsidRPr="0065240B">
        <w:rPr>
          <w:sz w:val="26"/>
          <w:szCs w:val="26"/>
        </w:rPr>
        <w:t>Национальные стандарты в сфере туроператорской деятельности</w:t>
      </w:r>
      <w:r w:rsidRPr="0065240B">
        <w:rPr>
          <w:color w:val="00000A"/>
          <w:sz w:val="26"/>
          <w:szCs w:val="26"/>
          <w:highlight w:val="white"/>
        </w:rPr>
        <w:t>»</w:t>
      </w:r>
      <w:r w:rsidRPr="0065240B">
        <w:rPr>
          <w:sz w:val="26"/>
          <w:szCs w:val="26"/>
          <w:highlight w:val="white"/>
        </w:rPr>
        <w:t>.</w:t>
      </w:r>
    </w:p>
    <w:p w14:paraId="0EE28DE6" w14:textId="77777777" w:rsidR="0065240B" w:rsidRPr="0065240B" w:rsidRDefault="0065240B" w:rsidP="0065240B">
      <w:pPr>
        <w:spacing w:line="256" w:lineRule="auto"/>
        <w:ind w:right="-291" w:firstLine="709"/>
        <w:jc w:val="both"/>
        <w:rPr>
          <w:color w:val="00000A"/>
          <w:sz w:val="26"/>
          <w:szCs w:val="26"/>
          <w:highlight w:val="white"/>
        </w:rPr>
      </w:pPr>
      <w:r w:rsidRPr="0065240B">
        <w:rPr>
          <w:color w:val="00000A"/>
          <w:sz w:val="26"/>
          <w:szCs w:val="26"/>
          <w:highlight w:val="white"/>
        </w:rPr>
        <w:lastRenderedPageBreak/>
        <w:t>5.2.4. Исполнитель обеспечивает выдачу сертификатов, предоставленных Заказчиком, участникам, принявшим участие в семинаре(-ах), в том числе заполнение сертификатов данными участников.</w:t>
      </w:r>
    </w:p>
    <w:p w14:paraId="246A6AB3" w14:textId="77777777" w:rsidR="0065240B" w:rsidRPr="0065240B" w:rsidRDefault="0065240B" w:rsidP="0065240B">
      <w:pPr>
        <w:spacing w:line="256" w:lineRule="auto"/>
        <w:ind w:right="-291" w:firstLine="709"/>
        <w:jc w:val="both"/>
        <w:rPr>
          <w:color w:val="00000A"/>
          <w:sz w:val="26"/>
          <w:szCs w:val="26"/>
          <w:highlight w:val="white"/>
        </w:rPr>
      </w:pPr>
      <w:r w:rsidRPr="0065240B">
        <w:rPr>
          <w:color w:val="00000A"/>
          <w:sz w:val="26"/>
          <w:szCs w:val="26"/>
          <w:highlight w:val="white"/>
        </w:rPr>
        <w:t xml:space="preserve">5.2.5. </w:t>
      </w:r>
      <w:r w:rsidRPr="0065240B">
        <w:rPr>
          <w:sz w:val="26"/>
          <w:szCs w:val="26"/>
          <w:highlight w:val="white"/>
        </w:rPr>
        <w:t>Исполнитель ведет журнал регистрации присутствия участников</w:t>
      </w:r>
      <w:r w:rsidRPr="0065240B">
        <w:rPr>
          <w:color w:val="00000A"/>
          <w:sz w:val="26"/>
          <w:szCs w:val="26"/>
          <w:highlight w:val="white"/>
        </w:rPr>
        <w:t>.</w:t>
      </w:r>
    </w:p>
    <w:p w14:paraId="218C2D12" w14:textId="77777777" w:rsidR="0065240B" w:rsidRPr="0065240B" w:rsidRDefault="0065240B" w:rsidP="0065240B">
      <w:pPr>
        <w:spacing w:line="256" w:lineRule="auto"/>
        <w:ind w:right="-291" w:firstLine="709"/>
        <w:jc w:val="both"/>
        <w:rPr>
          <w:color w:val="00000A"/>
          <w:sz w:val="26"/>
          <w:szCs w:val="26"/>
          <w:highlight w:val="white"/>
        </w:rPr>
      </w:pPr>
      <w:r w:rsidRPr="0065240B">
        <w:rPr>
          <w:color w:val="00000A"/>
          <w:sz w:val="26"/>
          <w:szCs w:val="26"/>
          <w:highlight w:val="white"/>
        </w:rPr>
        <w:t>5.2.6. При оказании услуг исполнитель самостоятельно покрывает расходы, связанные с обеспечением качественного проведения семинаров: транспортные расходы, проживание, питание в местах проведения семинаров (населенных пунктах) и др. по необходимости.</w:t>
      </w:r>
    </w:p>
    <w:p w14:paraId="19A9CF6D" w14:textId="77777777" w:rsidR="0065240B" w:rsidRPr="0065240B" w:rsidRDefault="0065240B" w:rsidP="0065240B">
      <w:pPr>
        <w:ind w:right="-291" w:firstLine="709"/>
        <w:jc w:val="both"/>
        <w:rPr>
          <w:b/>
          <w:color w:val="00000A"/>
          <w:sz w:val="26"/>
          <w:szCs w:val="26"/>
          <w:highlight w:val="white"/>
        </w:rPr>
      </w:pPr>
      <w:r w:rsidRPr="0065240B">
        <w:rPr>
          <w:b/>
          <w:color w:val="00000A"/>
          <w:sz w:val="26"/>
          <w:szCs w:val="26"/>
          <w:highlight w:val="white"/>
        </w:rPr>
        <w:t>6. Требования к исполнителю</w:t>
      </w:r>
    </w:p>
    <w:p w14:paraId="228751CE" w14:textId="77777777" w:rsidR="0065240B" w:rsidRPr="0065240B" w:rsidRDefault="0065240B" w:rsidP="0065240B">
      <w:pPr>
        <w:ind w:left="283" w:right="-291" w:firstLine="426"/>
        <w:jc w:val="both"/>
        <w:rPr>
          <w:color w:val="00000A"/>
          <w:sz w:val="26"/>
          <w:szCs w:val="26"/>
          <w:highlight w:val="white"/>
        </w:rPr>
      </w:pPr>
      <w:r w:rsidRPr="0065240B">
        <w:rPr>
          <w:color w:val="00000A"/>
          <w:sz w:val="26"/>
          <w:szCs w:val="26"/>
          <w:highlight w:val="white"/>
        </w:rPr>
        <w:t>Спикер должен соответствовать следующим требованиям:</w:t>
      </w:r>
    </w:p>
    <w:p w14:paraId="3C5A1112" w14:textId="77777777" w:rsidR="0065240B" w:rsidRPr="0065240B" w:rsidRDefault="0065240B" w:rsidP="0065240B">
      <w:pPr>
        <w:ind w:right="-291" w:firstLine="709"/>
        <w:jc w:val="both"/>
        <w:rPr>
          <w:color w:val="00000A"/>
          <w:sz w:val="26"/>
          <w:szCs w:val="26"/>
          <w:highlight w:val="white"/>
        </w:rPr>
      </w:pPr>
      <w:r w:rsidRPr="0065240B">
        <w:rPr>
          <w:color w:val="00000A"/>
          <w:sz w:val="26"/>
          <w:szCs w:val="26"/>
          <w:highlight w:val="white"/>
        </w:rPr>
        <w:t>6.1. Иметь не менее 2 лет опыта работы в сфере туризма, а именно в том направлении, по которому спикер проводит семинар (услуги по предоставлению туров).</w:t>
      </w:r>
    </w:p>
    <w:p w14:paraId="664DB315" w14:textId="77777777" w:rsidR="0065240B" w:rsidRPr="0065240B" w:rsidRDefault="0065240B" w:rsidP="0065240B">
      <w:pPr>
        <w:ind w:right="-291" w:firstLine="709"/>
        <w:jc w:val="both"/>
        <w:rPr>
          <w:color w:val="00000A"/>
          <w:sz w:val="26"/>
          <w:szCs w:val="26"/>
          <w:highlight w:val="white"/>
        </w:rPr>
      </w:pPr>
      <w:r w:rsidRPr="0065240B">
        <w:rPr>
          <w:color w:val="00000A"/>
          <w:sz w:val="26"/>
          <w:szCs w:val="26"/>
          <w:highlight w:val="white"/>
        </w:rPr>
        <w:t>6.2. Знать национальные стандарты по профильным услугам, что должно быть подтверждено во время собеседования.</w:t>
      </w:r>
    </w:p>
    <w:p w14:paraId="4DDC1AC6" w14:textId="77777777" w:rsidR="0065240B" w:rsidRPr="0065240B" w:rsidRDefault="0065240B" w:rsidP="0065240B">
      <w:pPr>
        <w:ind w:right="-291" w:firstLine="709"/>
        <w:jc w:val="both"/>
        <w:rPr>
          <w:color w:val="00000A"/>
          <w:sz w:val="26"/>
          <w:szCs w:val="26"/>
          <w:highlight w:val="white"/>
        </w:rPr>
      </w:pPr>
      <w:r w:rsidRPr="0065240B">
        <w:rPr>
          <w:color w:val="00000A"/>
          <w:sz w:val="26"/>
          <w:szCs w:val="26"/>
          <w:highlight w:val="white"/>
        </w:rPr>
        <w:t>6.3. Знать программу присвоения знака качества, что должно быть подтверждено во время собеседования.</w:t>
      </w:r>
    </w:p>
    <w:p w14:paraId="0FFBF839" w14:textId="77777777" w:rsidR="0065240B" w:rsidRPr="0065240B" w:rsidRDefault="0065240B" w:rsidP="0065240B">
      <w:pPr>
        <w:ind w:right="-291" w:firstLine="709"/>
        <w:jc w:val="both"/>
        <w:rPr>
          <w:b/>
          <w:color w:val="00000A"/>
          <w:sz w:val="26"/>
          <w:szCs w:val="26"/>
          <w:highlight w:val="white"/>
        </w:rPr>
      </w:pPr>
      <w:r w:rsidRPr="0065240B">
        <w:rPr>
          <w:b/>
          <w:color w:val="00000A"/>
          <w:sz w:val="26"/>
          <w:szCs w:val="26"/>
          <w:highlight w:val="white"/>
        </w:rPr>
        <w:t>7.</w:t>
      </w:r>
      <w:r w:rsidRPr="0065240B">
        <w:rPr>
          <w:color w:val="00000A"/>
          <w:sz w:val="26"/>
          <w:szCs w:val="26"/>
          <w:highlight w:val="white"/>
        </w:rPr>
        <w:t xml:space="preserve"> </w:t>
      </w:r>
      <w:r w:rsidRPr="0065240B">
        <w:rPr>
          <w:b/>
          <w:color w:val="00000A"/>
          <w:sz w:val="26"/>
          <w:szCs w:val="26"/>
          <w:highlight w:val="white"/>
        </w:rPr>
        <w:t>Порядок оплаты и сроки оказания услуг</w:t>
      </w:r>
    </w:p>
    <w:p w14:paraId="506E5176" w14:textId="77777777" w:rsidR="0065240B" w:rsidRPr="0065240B" w:rsidRDefault="0065240B" w:rsidP="0065240B">
      <w:pPr>
        <w:spacing w:line="256" w:lineRule="auto"/>
        <w:ind w:right="-291" w:firstLine="709"/>
        <w:jc w:val="both"/>
        <w:rPr>
          <w:color w:val="00000A"/>
          <w:sz w:val="26"/>
          <w:szCs w:val="26"/>
          <w:highlight w:val="white"/>
        </w:rPr>
      </w:pPr>
      <w:r w:rsidRPr="0065240B">
        <w:rPr>
          <w:color w:val="00000A"/>
          <w:sz w:val="26"/>
          <w:szCs w:val="26"/>
          <w:highlight w:val="white"/>
        </w:rPr>
        <w:t xml:space="preserve">7.1. Оплата за фактически оказанные услуги производится по факту оказания услуг, после предоставления Исполнителем Отчета об оказанных услугах и акта оказанных услуг. </w:t>
      </w:r>
    </w:p>
    <w:p w14:paraId="333802E5" w14:textId="77777777" w:rsidR="0065240B" w:rsidRPr="0065240B" w:rsidRDefault="0065240B" w:rsidP="0065240B">
      <w:pPr>
        <w:ind w:right="-291" w:firstLine="709"/>
        <w:jc w:val="both"/>
        <w:rPr>
          <w:b/>
          <w:color w:val="00000A"/>
          <w:sz w:val="26"/>
          <w:szCs w:val="26"/>
          <w:highlight w:val="white"/>
        </w:rPr>
      </w:pPr>
      <w:r w:rsidRPr="0065240B">
        <w:rPr>
          <w:b/>
          <w:color w:val="00000A"/>
          <w:sz w:val="26"/>
          <w:szCs w:val="26"/>
          <w:highlight w:val="white"/>
        </w:rPr>
        <w:t>8.Требования к отчетности</w:t>
      </w:r>
    </w:p>
    <w:p w14:paraId="06D3DBAB" w14:textId="77777777" w:rsidR="0065240B" w:rsidRPr="0065240B" w:rsidRDefault="0065240B" w:rsidP="0065240B">
      <w:pPr>
        <w:ind w:right="-291" w:firstLine="709"/>
        <w:jc w:val="both"/>
        <w:rPr>
          <w:sz w:val="26"/>
          <w:szCs w:val="26"/>
          <w:highlight w:val="white"/>
        </w:rPr>
      </w:pPr>
      <w:r w:rsidRPr="0065240B">
        <w:rPr>
          <w:sz w:val="26"/>
          <w:szCs w:val="26"/>
          <w:highlight w:val="white"/>
        </w:rPr>
        <w:t xml:space="preserve">8.1. Отчет об оказанных услугах необходимо предоставить не позднее 5 рабочих дней после оказания услуг. </w:t>
      </w:r>
    </w:p>
    <w:p w14:paraId="089EE5BF" w14:textId="77777777" w:rsidR="0065240B" w:rsidRPr="0065240B" w:rsidRDefault="0065240B" w:rsidP="0065240B">
      <w:pPr>
        <w:ind w:right="-291" w:firstLine="709"/>
        <w:jc w:val="both"/>
        <w:rPr>
          <w:sz w:val="26"/>
          <w:szCs w:val="26"/>
          <w:highlight w:val="white"/>
        </w:rPr>
      </w:pPr>
      <w:r w:rsidRPr="0065240B">
        <w:rPr>
          <w:sz w:val="26"/>
          <w:szCs w:val="26"/>
          <w:highlight w:val="white"/>
        </w:rPr>
        <w:t>8.2. Исполнитель предоставляет отчеты на бумажном носителе в прошитом и пронумерованном виде, скрепленны</w:t>
      </w:r>
      <w:r w:rsidRPr="0065240B">
        <w:rPr>
          <w:color w:val="00000A"/>
          <w:sz w:val="26"/>
          <w:szCs w:val="26"/>
          <w:highlight w:val="white"/>
        </w:rPr>
        <w:t>е</w:t>
      </w:r>
      <w:r w:rsidRPr="0065240B">
        <w:rPr>
          <w:sz w:val="26"/>
          <w:szCs w:val="26"/>
          <w:highlight w:val="white"/>
        </w:rPr>
        <w:t xml:space="preserve"> печатью, полистно </w:t>
      </w:r>
      <w:proofErr w:type="spellStart"/>
      <w:r w:rsidRPr="0065240B">
        <w:rPr>
          <w:sz w:val="26"/>
          <w:szCs w:val="26"/>
          <w:highlight w:val="white"/>
        </w:rPr>
        <w:t>запарафированные</w:t>
      </w:r>
      <w:proofErr w:type="spellEnd"/>
      <w:r w:rsidRPr="0065240B">
        <w:rPr>
          <w:sz w:val="26"/>
          <w:szCs w:val="26"/>
          <w:highlight w:val="white"/>
        </w:rPr>
        <w:t xml:space="preserve"> и подписанные в двух экземплярах, а также в электронном виде.</w:t>
      </w:r>
    </w:p>
    <w:p w14:paraId="52E093D2" w14:textId="77777777" w:rsidR="0065240B" w:rsidRPr="0065240B" w:rsidRDefault="0065240B" w:rsidP="0065240B">
      <w:pPr>
        <w:ind w:right="-291" w:firstLine="709"/>
        <w:jc w:val="both"/>
        <w:rPr>
          <w:sz w:val="26"/>
          <w:szCs w:val="26"/>
          <w:highlight w:val="white"/>
        </w:rPr>
      </w:pPr>
      <w:r w:rsidRPr="0065240B">
        <w:rPr>
          <w:sz w:val="26"/>
          <w:szCs w:val="26"/>
          <w:highlight w:val="white"/>
        </w:rPr>
        <w:t>8.3. Отчеты должны содержать подробную информацию об оказанных услугах, включая приложение подтверждающих материалов по всем пунктам технической спецификации, в том числе подтверждающих фотографий и др.</w:t>
      </w:r>
    </w:p>
    <w:p w14:paraId="0C93CB6A" w14:textId="77777777" w:rsidR="0065240B" w:rsidRPr="0065240B" w:rsidRDefault="0065240B" w:rsidP="0065240B">
      <w:pPr>
        <w:ind w:right="-291" w:firstLine="709"/>
        <w:jc w:val="both"/>
        <w:rPr>
          <w:sz w:val="26"/>
          <w:szCs w:val="26"/>
          <w:highlight w:val="white"/>
        </w:rPr>
      </w:pPr>
      <w:r w:rsidRPr="0065240B">
        <w:rPr>
          <w:sz w:val="26"/>
          <w:szCs w:val="26"/>
          <w:highlight w:val="white"/>
        </w:rPr>
        <w:t>8.4. Исполнитель обеспечивает предоставление материалов, созданных во время предоставления услуг, включая Программы семинаров, журнал регистрации, выполненные задания участников, список литературы и/или др. при наличии на электронных носителях в трех экземплярах.</w:t>
      </w:r>
    </w:p>
    <w:p w14:paraId="1CEF591B" w14:textId="77777777" w:rsidR="0095114C" w:rsidRPr="0095114C" w:rsidRDefault="0065240B" w:rsidP="0065240B">
      <w:pPr>
        <w:ind w:right="1" w:firstLine="709"/>
        <w:jc w:val="both"/>
        <w:rPr>
          <w:sz w:val="26"/>
          <w:szCs w:val="26"/>
          <w:lang w:val="kk-KZ"/>
        </w:rPr>
      </w:pPr>
      <w:r w:rsidRPr="0065240B">
        <w:rPr>
          <w:sz w:val="26"/>
          <w:szCs w:val="26"/>
          <w:highlight w:val="white"/>
        </w:rPr>
        <w:t>8.5. По решению Заказчика при несоответствии услуг требованиям технической спецификации Исполнитель обязан в течение 5 (пяти) рабочих дней произвести необходимые исправления и доработки без дополнительной оплаты в пределах суммы Договора</w:t>
      </w:r>
      <w:r w:rsidR="000A2490" w:rsidRPr="000A2490">
        <w:rPr>
          <w:sz w:val="26"/>
          <w:szCs w:val="26"/>
          <w:highlight w:val="white"/>
        </w:rPr>
        <w:t>.</w:t>
      </w:r>
      <w:r w:rsidR="0095114C" w:rsidRPr="0095114C">
        <w:rPr>
          <w:sz w:val="26"/>
          <w:szCs w:val="26"/>
          <w:lang w:val="kk-KZ"/>
        </w:rPr>
        <w:t xml:space="preserve">                                                                                       </w:t>
      </w:r>
    </w:p>
    <w:p w14:paraId="253A321C" w14:textId="77777777"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tbl>
      <w:tblPr>
        <w:tblW w:w="10201" w:type="dxa"/>
        <w:jc w:val="center"/>
        <w:tblLayout w:type="fixed"/>
        <w:tblLook w:val="0400" w:firstRow="0" w:lastRow="0" w:firstColumn="0" w:lastColumn="0" w:noHBand="0" w:noVBand="1"/>
      </w:tblPr>
      <w:tblGrid>
        <w:gridCol w:w="5108"/>
        <w:gridCol w:w="5093"/>
      </w:tblGrid>
      <w:tr w:rsidR="001A5D46" w:rsidRPr="0055494C" w14:paraId="626DD631" w14:textId="77777777" w:rsidTr="003A5EC0">
        <w:trPr>
          <w:jc w:val="center"/>
        </w:trPr>
        <w:tc>
          <w:tcPr>
            <w:tcW w:w="5108" w:type="dxa"/>
          </w:tcPr>
          <w:p w14:paraId="44A112B8" w14:textId="77777777" w:rsidR="001A5D46" w:rsidRPr="0055494C" w:rsidRDefault="001A5D46" w:rsidP="001A5D46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Заказчик</w:t>
            </w:r>
            <w:r w:rsidRPr="0055494C">
              <w:rPr>
                <w:sz w:val="26"/>
                <w:szCs w:val="26"/>
              </w:rPr>
              <w:t>:</w:t>
            </w:r>
          </w:p>
          <w:p w14:paraId="7257FFAC" w14:textId="77777777" w:rsidR="001A5D46" w:rsidRPr="0055494C" w:rsidRDefault="001A5D46" w:rsidP="001A5D46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14:paraId="34F859BA" w14:textId="77777777" w:rsidR="001A5D46" w:rsidRPr="0055494C" w:rsidRDefault="001A5D46" w:rsidP="001A5D46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  <w:r w:rsidRPr="0055494C">
              <w:rPr>
                <w:sz w:val="26"/>
                <w:szCs w:val="26"/>
              </w:rPr>
              <w:t>_________________________</w:t>
            </w:r>
          </w:p>
        </w:tc>
        <w:tc>
          <w:tcPr>
            <w:tcW w:w="5093" w:type="dxa"/>
          </w:tcPr>
          <w:p w14:paraId="3697124E" w14:textId="77777777" w:rsidR="001A5D46" w:rsidRPr="0055494C" w:rsidRDefault="001A5D46" w:rsidP="003A5EC0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Исполнитель:</w:t>
            </w:r>
          </w:p>
          <w:p w14:paraId="5CA61D17" w14:textId="77777777" w:rsidR="001A5D46" w:rsidRDefault="001A5D46" w:rsidP="003A5EC0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</w:p>
          <w:p w14:paraId="6BB6E4A1" w14:textId="77777777" w:rsidR="001A5D46" w:rsidRPr="0055494C" w:rsidRDefault="001A5D46" w:rsidP="001A5D46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____________________________</w:t>
            </w:r>
          </w:p>
        </w:tc>
      </w:tr>
      <w:bookmarkEnd w:id="4"/>
    </w:tbl>
    <w:p w14:paraId="2ABF109C" w14:textId="77777777" w:rsidR="0095114C" w:rsidRDefault="0095114C" w:rsidP="00ED4651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sectPr w:rsidR="0095114C" w:rsidSect="00987C30">
      <w:pgSz w:w="11906" w:h="16838"/>
      <w:pgMar w:top="1134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62B24" w14:textId="77777777" w:rsidR="00161E89" w:rsidRDefault="00161E89" w:rsidP="004F2784">
      <w:r>
        <w:separator/>
      </w:r>
    </w:p>
  </w:endnote>
  <w:endnote w:type="continuationSeparator" w:id="0">
    <w:p w14:paraId="49F54BD6" w14:textId="77777777" w:rsidR="00161E89" w:rsidRDefault="00161E89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2F1C3" w14:textId="77777777" w:rsidR="00161E89" w:rsidRDefault="00161E89" w:rsidP="004F2784">
      <w:r>
        <w:separator/>
      </w:r>
    </w:p>
  </w:footnote>
  <w:footnote w:type="continuationSeparator" w:id="0">
    <w:p w14:paraId="473C8FF9" w14:textId="77777777" w:rsidR="00161E89" w:rsidRDefault="00161E89" w:rsidP="004F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FB1"/>
    <w:multiLevelType w:val="multilevel"/>
    <w:tmpl w:val="ED5A592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DAE1187"/>
    <w:multiLevelType w:val="multilevel"/>
    <w:tmpl w:val="52C8285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13DD2F95"/>
    <w:multiLevelType w:val="multilevel"/>
    <w:tmpl w:val="ACD62480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E3CFF"/>
    <w:multiLevelType w:val="multilevel"/>
    <w:tmpl w:val="8E864C30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EF946BB"/>
    <w:multiLevelType w:val="multilevel"/>
    <w:tmpl w:val="7B968F5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25D44B6"/>
    <w:multiLevelType w:val="multilevel"/>
    <w:tmpl w:val="81EE06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26C2356"/>
    <w:multiLevelType w:val="multilevel"/>
    <w:tmpl w:val="C95660EA"/>
    <w:lvl w:ilvl="0">
      <w:start w:val="1"/>
      <w:numFmt w:val="bullet"/>
      <w:lvlText w:val="-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3B253B40"/>
    <w:multiLevelType w:val="multilevel"/>
    <w:tmpl w:val="7A5A2C26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A18C5"/>
    <w:multiLevelType w:val="multilevel"/>
    <w:tmpl w:val="8DE635F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310E1"/>
    <w:multiLevelType w:val="multilevel"/>
    <w:tmpl w:val="5F26BA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4E66603C"/>
    <w:multiLevelType w:val="multilevel"/>
    <w:tmpl w:val="4DBC899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C69E5"/>
    <w:multiLevelType w:val="multilevel"/>
    <w:tmpl w:val="9126D2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77C042B"/>
    <w:multiLevelType w:val="multilevel"/>
    <w:tmpl w:val="1180B4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5AC345E5"/>
    <w:multiLevelType w:val="multilevel"/>
    <w:tmpl w:val="33DCC944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6" w15:restartNumberingAfterBreak="0">
    <w:nsid w:val="6A3C4DC0"/>
    <w:multiLevelType w:val="multilevel"/>
    <w:tmpl w:val="EB523F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6D16384B"/>
    <w:multiLevelType w:val="multilevel"/>
    <w:tmpl w:val="9132C5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69A3512"/>
    <w:multiLevelType w:val="multilevel"/>
    <w:tmpl w:val="6B18D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77EE2585"/>
    <w:multiLevelType w:val="multilevel"/>
    <w:tmpl w:val="29A89BF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795F0086"/>
    <w:multiLevelType w:val="multilevel"/>
    <w:tmpl w:val="7DF814E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C5418"/>
    <w:multiLevelType w:val="multilevel"/>
    <w:tmpl w:val="B964AAB2"/>
    <w:lvl w:ilvl="0">
      <w:start w:val="1"/>
      <w:numFmt w:val="bullet"/>
      <w:lvlText w:val="-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85078087">
    <w:abstractNumId w:val="0"/>
  </w:num>
  <w:num w:numId="2" w16cid:durableId="1205555550">
    <w:abstractNumId w:val="12"/>
  </w:num>
  <w:num w:numId="3" w16cid:durableId="2121096644">
    <w:abstractNumId w:val="1"/>
  </w:num>
  <w:num w:numId="4" w16cid:durableId="1802575587">
    <w:abstractNumId w:val="3"/>
  </w:num>
  <w:num w:numId="5" w16cid:durableId="780687118">
    <w:abstractNumId w:val="18"/>
  </w:num>
  <w:num w:numId="6" w16cid:durableId="431701687">
    <w:abstractNumId w:val="9"/>
  </w:num>
  <w:num w:numId="7" w16cid:durableId="1329594435">
    <w:abstractNumId w:val="2"/>
  </w:num>
  <w:num w:numId="8" w16cid:durableId="1697920668">
    <w:abstractNumId w:val="15"/>
  </w:num>
  <w:num w:numId="9" w16cid:durableId="1832679110">
    <w:abstractNumId w:val="7"/>
  </w:num>
  <w:num w:numId="10" w16cid:durableId="611742279">
    <w:abstractNumId w:val="20"/>
  </w:num>
  <w:num w:numId="11" w16cid:durableId="1885750206">
    <w:abstractNumId w:val="21"/>
  </w:num>
  <w:num w:numId="12" w16cid:durableId="372579678">
    <w:abstractNumId w:val="8"/>
  </w:num>
  <w:num w:numId="13" w16cid:durableId="738209419">
    <w:abstractNumId w:val="11"/>
  </w:num>
  <w:num w:numId="14" w16cid:durableId="1598559190">
    <w:abstractNumId w:val="14"/>
  </w:num>
  <w:num w:numId="15" w16cid:durableId="1731727791">
    <w:abstractNumId w:val="10"/>
  </w:num>
  <w:num w:numId="16" w16cid:durableId="1951860430">
    <w:abstractNumId w:val="19"/>
  </w:num>
  <w:num w:numId="17" w16cid:durableId="591083183">
    <w:abstractNumId w:val="4"/>
  </w:num>
  <w:num w:numId="18" w16cid:durableId="64305748">
    <w:abstractNumId w:val="5"/>
  </w:num>
  <w:num w:numId="19" w16cid:durableId="2100785961">
    <w:abstractNumId w:val="6"/>
  </w:num>
  <w:num w:numId="20" w16cid:durableId="1736510027">
    <w:abstractNumId w:val="16"/>
  </w:num>
  <w:num w:numId="21" w16cid:durableId="1262109070">
    <w:abstractNumId w:val="13"/>
  </w:num>
  <w:num w:numId="22" w16cid:durableId="549414195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AB"/>
    <w:rsid w:val="00003428"/>
    <w:rsid w:val="000418E9"/>
    <w:rsid w:val="00097B29"/>
    <w:rsid w:val="000A2490"/>
    <w:rsid w:val="000A46DF"/>
    <w:rsid w:val="000C40F5"/>
    <w:rsid w:val="000E22EB"/>
    <w:rsid w:val="00103D3D"/>
    <w:rsid w:val="00133127"/>
    <w:rsid w:val="00161E89"/>
    <w:rsid w:val="00177A59"/>
    <w:rsid w:val="00182F1D"/>
    <w:rsid w:val="001A5D46"/>
    <w:rsid w:val="001B326F"/>
    <w:rsid w:val="001E0BEB"/>
    <w:rsid w:val="001E2D18"/>
    <w:rsid w:val="001E7EA5"/>
    <w:rsid w:val="00207AED"/>
    <w:rsid w:val="002320FF"/>
    <w:rsid w:val="00232729"/>
    <w:rsid w:val="00242D63"/>
    <w:rsid w:val="00250614"/>
    <w:rsid w:val="002879C6"/>
    <w:rsid w:val="002A4E31"/>
    <w:rsid w:val="002A5AE8"/>
    <w:rsid w:val="002A6CCB"/>
    <w:rsid w:val="002B12CC"/>
    <w:rsid w:val="002C3C7D"/>
    <w:rsid w:val="002E1376"/>
    <w:rsid w:val="002F4D0A"/>
    <w:rsid w:val="00312548"/>
    <w:rsid w:val="003175C8"/>
    <w:rsid w:val="00345C23"/>
    <w:rsid w:val="00371337"/>
    <w:rsid w:val="00374741"/>
    <w:rsid w:val="003800E1"/>
    <w:rsid w:val="00385349"/>
    <w:rsid w:val="003C5177"/>
    <w:rsid w:val="0041318F"/>
    <w:rsid w:val="004166F9"/>
    <w:rsid w:val="00416AFC"/>
    <w:rsid w:val="00423952"/>
    <w:rsid w:val="00446667"/>
    <w:rsid w:val="00450CA8"/>
    <w:rsid w:val="00455AF7"/>
    <w:rsid w:val="004F04B2"/>
    <w:rsid w:val="004F2784"/>
    <w:rsid w:val="00502AEF"/>
    <w:rsid w:val="005143A3"/>
    <w:rsid w:val="00516BBE"/>
    <w:rsid w:val="005370FA"/>
    <w:rsid w:val="00542CC3"/>
    <w:rsid w:val="005441AF"/>
    <w:rsid w:val="005466B9"/>
    <w:rsid w:val="0055494C"/>
    <w:rsid w:val="00557308"/>
    <w:rsid w:val="0056320D"/>
    <w:rsid w:val="005724AB"/>
    <w:rsid w:val="00584F13"/>
    <w:rsid w:val="005855D1"/>
    <w:rsid w:val="005B7F91"/>
    <w:rsid w:val="005C70AC"/>
    <w:rsid w:val="005D0441"/>
    <w:rsid w:val="005D5530"/>
    <w:rsid w:val="005E517A"/>
    <w:rsid w:val="0065240B"/>
    <w:rsid w:val="006579E3"/>
    <w:rsid w:val="006759D5"/>
    <w:rsid w:val="0069205B"/>
    <w:rsid w:val="006D145F"/>
    <w:rsid w:val="006D3032"/>
    <w:rsid w:val="006E5964"/>
    <w:rsid w:val="00724116"/>
    <w:rsid w:val="00725BCA"/>
    <w:rsid w:val="00736F94"/>
    <w:rsid w:val="00742134"/>
    <w:rsid w:val="00762C1E"/>
    <w:rsid w:val="00763755"/>
    <w:rsid w:val="007A374B"/>
    <w:rsid w:val="007A5E0F"/>
    <w:rsid w:val="007B5032"/>
    <w:rsid w:val="00826D59"/>
    <w:rsid w:val="00835493"/>
    <w:rsid w:val="00841F26"/>
    <w:rsid w:val="0085489D"/>
    <w:rsid w:val="00855BBF"/>
    <w:rsid w:val="0088245B"/>
    <w:rsid w:val="00890C76"/>
    <w:rsid w:val="00894B2F"/>
    <w:rsid w:val="008B4EDC"/>
    <w:rsid w:val="008D25D1"/>
    <w:rsid w:val="008E72F6"/>
    <w:rsid w:val="008F2985"/>
    <w:rsid w:val="008F2BF1"/>
    <w:rsid w:val="008F5377"/>
    <w:rsid w:val="009050AC"/>
    <w:rsid w:val="0095114C"/>
    <w:rsid w:val="009513EA"/>
    <w:rsid w:val="00962491"/>
    <w:rsid w:val="00981FD8"/>
    <w:rsid w:val="00987C30"/>
    <w:rsid w:val="009B0741"/>
    <w:rsid w:val="009B574F"/>
    <w:rsid w:val="009D455D"/>
    <w:rsid w:val="009D7890"/>
    <w:rsid w:val="009E6033"/>
    <w:rsid w:val="00A30C5C"/>
    <w:rsid w:val="00A469D9"/>
    <w:rsid w:val="00A839EA"/>
    <w:rsid w:val="00AA1B74"/>
    <w:rsid w:val="00AE4D9D"/>
    <w:rsid w:val="00AF663D"/>
    <w:rsid w:val="00AF771A"/>
    <w:rsid w:val="00B0435B"/>
    <w:rsid w:val="00B363A0"/>
    <w:rsid w:val="00B55C5D"/>
    <w:rsid w:val="00B578E3"/>
    <w:rsid w:val="00B648CE"/>
    <w:rsid w:val="00B674B3"/>
    <w:rsid w:val="00BB6442"/>
    <w:rsid w:val="00BC21D2"/>
    <w:rsid w:val="00BC7B34"/>
    <w:rsid w:val="00BD47CD"/>
    <w:rsid w:val="00C002D9"/>
    <w:rsid w:val="00C120A9"/>
    <w:rsid w:val="00C8315B"/>
    <w:rsid w:val="00CA4E03"/>
    <w:rsid w:val="00CA7187"/>
    <w:rsid w:val="00CC713E"/>
    <w:rsid w:val="00CD305E"/>
    <w:rsid w:val="00D02C2B"/>
    <w:rsid w:val="00D03F74"/>
    <w:rsid w:val="00D10DE9"/>
    <w:rsid w:val="00D370B4"/>
    <w:rsid w:val="00D67577"/>
    <w:rsid w:val="00D74903"/>
    <w:rsid w:val="00D74A36"/>
    <w:rsid w:val="00D800A2"/>
    <w:rsid w:val="00D91E76"/>
    <w:rsid w:val="00DA188C"/>
    <w:rsid w:val="00DD6AB2"/>
    <w:rsid w:val="00DD6DDD"/>
    <w:rsid w:val="00DF3885"/>
    <w:rsid w:val="00E01A05"/>
    <w:rsid w:val="00E504A1"/>
    <w:rsid w:val="00E65A5F"/>
    <w:rsid w:val="00E67806"/>
    <w:rsid w:val="00E67D53"/>
    <w:rsid w:val="00E745BA"/>
    <w:rsid w:val="00EA5127"/>
    <w:rsid w:val="00EB2F23"/>
    <w:rsid w:val="00EC599A"/>
    <w:rsid w:val="00ED2EC4"/>
    <w:rsid w:val="00ED4651"/>
    <w:rsid w:val="00EE1067"/>
    <w:rsid w:val="00F2082B"/>
    <w:rsid w:val="00F3253B"/>
    <w:rsid w:val="00F5448D"/>
    <w:rsid w:val="00F6196A"/>
    <w:rsid w:val="00F71A3A"/>
    <w:rsid w:val="00FA0639"/>
    <w:rsid w:val="00FB5E33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197D"/>
  <w15:chartTrackingRefBased/>
  <w15:docId w15:val="{BE296F70-FF80-4C73-96E5-FCEA50F8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Интернет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Госман Досанов</cp:lastModifiedBy>
  <cp:revision>2</cp:revision>
  <dcterms:created xsi:type="dcterms:W3CDTF">2025-05-02T04:31:00Z</dcterms:created>
  <dcterms:modified xsi:type="dcterms:W3CDTF">2025-05-02T04:31:00Z</dcterms:modified>
</cp:coreProperties>
</file>