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1C2F92" w:rsidRPr="001C2F92">
        <w:rPr>
          <w:rFonts w:ascii="Times New Roman" w:hAnsi="Times New Roman"/>
          <w:sz w:val="26"/>
          <w:szCs w:val="26"/>
        </w:rPr>
        <w:t>разработки дизайна и верстки путеводителей по регионам Казахстана</w:t>
      </w:r>
      <w:r w:rsidR="00AA1B74" w:rsidRPr="001C2F92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C2F92">
        <w:rPr>
          <w:rFonts w:ascii="Times New Roman" w:hAnsi="Times New Roman"/>
          <w:sz w:val="26"/>
          <w:szCs w:val="26"/>
        </w:rPr>
        <w:t>н</w:t>
      </w:r>
      <w:r w:rsidR="001C2F92" w:rsidRPr="001C2F92">
        <w:rPr>
          <w:rFonts w:ascii="Times New Roman" w:hAnsi="Times New Roman"/>
          <w:sz w:val="26"/>
          <w:szCs w:val="26"/>
        </w:rPr>
        <w:t>аличие высшего образования по специальности дизайнер и/или маркетинг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C2F92">
        <w:rPr>
          <w:rFonts w:ascii="Times New Roman" w:hAnsi="Times New Roman"/>
          <w:sz w:val="26"/>
          <w:szCs w:val="26"/>
        </w:rPr>
        <w:t>н</w:t>
      </w:r>
      <w:r w:rsidR="001C2F92" w:rsidRPr="001C2F92">
        <w:rPr>
          <w:rFonts w:ascii="Times New Roman" w:hAnsi="Times New Roman"/>
          <w:sz w:val="26"/>
          <w:szCs w:val="26"/>
        </w:rPr>
        <w:t>аличие портфолио работ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1C2F92" w:rsidRPr="001C2F92">
        <w:rPr>
          <w:sz w:val="26"/>
          <w:szCs w:val="26"/>
        </w:rPr>
        <w:t>с даты заключения договора по 29 ноября 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D80466">
        <w:rPr>
          <w:sz w:val="26"/>
          <w:szCs w:val="26"/>
        </w:rPr>
        <w:t>о</w:t>
      </w:r>
      <w:r w:rsidR="00D80466" w:rsidRPr="00D80466">
        <w:rPr>
          <w:sz w:val="26"/>
          <w:szCs w:val="26"/>
        </w:rPr>
        <w:t>плата производится поэтапно, согласно Приложению 1 к настоящей технической спецификации,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1C2F92" w:rsidRDefault="001C2F9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1C2F92" w:rsidRPr="001C2F92" w:rsidRDefault="001C2F92" w:rsidP="001C2F92">
      <w:pPr>
        <w:jc w:val="center"/>
        <w:rPr>
          <w:b/>
          <w:sz w:val="26"/>
          <w:szCs w:val="26"/>
          <w:highlight w:val="white"/>
        </w:rPr>
      </w:pPr>
      <w:bookmarkStart w:id="1" w:name="_heading=h.l7jwl3hc5ah4" w:colFirst="0" w:colLast="0"/>
      <w:bookmarkEnd w:id="1"/>
      <w:r w:rsidRPr="001C2F92">
        <w:rPr>
          <w:b/>
          <w:sz w:val="26"/>
          <w:szCs w:val="26"/>
          <w:highlight w:val="white"/>
        </w:rPr>
        <w:t xml:space="preserve">Техническая спецификация услуг разработки дизайна и верстки путеводителей по регионам Казахстана </w:t>
      </w:r>
    </w:p>
    <w:p w:rsidR="001C2F92" w:rsidRPr="001C2F92" w:rsidRDefault="001C2F92" w:rsidP="001C2F92">
      <w:pPr>
        <w:rPr>
          <w:b/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1.</w:t>
      </w:r>
      <w:r w:rsidRPr="001C2F92">
        <w:rPr>
          <w:sz w:val="26"/>
          <w:szCs w:val="26"/>
          <w:highlight w:val="white"/>
        </w:rPr>
        <w:t xml:space="preserve"> </w:t>
      </w:r>
      <w:r w:rsidRPr="001C2F92">
        <w:rPr>
          <w:b/>
          <w:sz w:val="26"/>
          <w:szCs w:val="26"/>
          <w:highlight w:val="white"/>
        </w:rPr>
        <w:t xml:space="preserve">Цель: </w:t>
      </w:r>
      <w:r w:rsidRPr="001C2F92">
        <w:rPr>
          <w:color w:val="00000A"/>
          <w:sz w:val="26"/>
          <w:szCs w:val="26"/>
          <w:highlight w:val="white"/>
        </w:rPr>
        <w:t>Создание дизайна и верстки путеводителей по регионам Казахстана.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2.</w:t>
      </w:r>
      <w:r w:rsidRPr="001C2F92">
        <w:rPr>
          <w:sz w:val="26"/>
          <w:szCs w:val="26"/>
          <w:highlight w:val="white"/>
        </w:rPr>
        <w:t xml:space="preserve"> </w:t>
      </w:r>
      <w:r w:rsidRPr="001C2F92">
        <w:rPr>
          <w:b/>
          <w:sz w:val="26"/>
          <w:szCs w:val="26"/>
          <w:highlight w:val="white"/>
        </w:rPr>
        <w:t xml:space="preserve">Сроки оказания услуг: </w:t>
      </w:r>
      <w:r w:rsidRPr="001C2F92">
        <w:rPr>
          <w:sz w:val="26"/>
          <w:szCs w:val="26"/>
          <w:highlight w:val="white"/>
        </w:rPr>
        <w:t>с даты заключения договора по 29 ноября 2024 года включительно.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  <w:proofErr w:type="spellStart"/>
      <w:r w:rsidRPr="001C2F92">
        <w:rPr>
          <w:i/>
          <w:sz w:val="26"/>
          <w:szCs w:val="26"/>
          <w:highlight w:val="white"/>
        </w:rPr>
        <w:t>Справочно</w:t>
      </w:r>
      <w:proofErr w:type="spellEnd"/>
      <w:r w:rsidRPr="001C2F92">
        <w:rPr>
          <w:i/>
          <w:sz w:val="26"/>
          <w:szCs w:val="26"/>
          <w:highlight w:val="white"/>
        </w:rPr>
        <w:t xml:space="preserve">: Путеводители по регионам Казахстана - это путеводитель в трех языковых версиях (на казахском, русском и английском языках), который включает информацию о туристских объектах в регионах Казахстана, визуально привлекательные фотографии и будет использоваться для продвижения туристского потенциала страны. </w:t>
      </w:r>
      <w:r w:rsidRPr="001C2F92">
        <w:rPr>
          <w:sz w:val="26"/>
          <w:szCs w:val="26"/>
          <w:highlight w:val="white"/>
        </w:rPr>
        <w:t xml:space="preserve"> 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0"/>
        <w:rPr>
          <w:b/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3.</w:t>
      </w:r>
      <w:r w:rsidRPr="001C2F92">
        <w:rPr>
          <w:sz w:val="26"/>
          <w:szCs w:val="26"/>
          <w:highlight w:val="white"/>
        </w:rPr>
        <w:t xml:space="preserve">  </w:t>
      </w:r>
      <w:r w:rsidRPr="001C2F92">
        <w:rPr>
          <w:b/>
          <w:sz w:val="26"/>
          <w:szCs w:val="26"/>
          <w:highlight w:val="white"/>
        </w:rPr>
        <w:t>Содержание услуги: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3.1. Разработка концепции дизайна путеводителя.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3.2. Осуществление верстки путеводителя по согласованному дизайну.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3.3 Исполнитель в период после проведения собеседования и до заключения договора предоставляет Заказчику письменно на электронный адрес </w:t>
      </w:r>
      <w:hyperlink r:id="rId8">
        <w:r w:rsidRPr="001C2F92">
          <w:rPr>
            <w:color w:val="1155CC"/>
            <w:sz w:val="26"/>
            <w:szCs w:val="26"/>
            <w:highlight w:val="white"/>
            <w:u w:val="single"/>
          </w:rPr>
          <w:t>info@qaztourism.kz</w:t>
        </w:r>
      </w:hyperlink>
      <w:r w:rsidRPr="001C2F92">
        <w:rPr>
          <w:sz w:val="26"/>
          <w:szCs w:val="26"/>
          <w:highlight w:val="white"/>
        </w:rPr>
        <w:t xml:space="preserve">  расчет стоимости каждой услуги согласно приложению к данной технической спецификации.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0"/>
        <w:rPr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4.</w:t>
      </w:r>
      <w:r w:rsidRPr="001C2F92">
        <w:rPr>
          <w:sz w:val="26"/>
          <w:szCs w:val="26"/>
          <w:highlight w:val="white"/>
        </w:rPr>
        <w:t xml:space="preserve">  </w:t>
      </w:r>
      <w:r w:rsidRPr="001C2F92">
        <w:rPr>
          <w:b/>
          <w:sz w:val="26"/>
          <w:szCs w:val="26"/>
          <w:highlight w:val="white"/>
        </w:rPr>
        <w:t>Требования к оказанию услуг</w:t>
      </w:r>
      <w:r w:rsidRPr="001C2F92">
        <w:rPr>
          <w:sz w:val="26"/>
          <w:szCs w:val="26"/>
          <w:highlight w:val="white"/>
        </w:rPr>
        <w:t xml:space="preserve">: </w:t>
      </w:r>
    </w:p>
    <w:p w:rsidR="001C2F92" w:rsidRPr="001C2F92" w:rsidRDefault="001C2F92" w:rsidP="001C2F92">
      <w:pPr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ab/>
        <w:t xml:space="preserve">4.1. Исполнитель должен разработать не менее 2 (двух) вариантов концепции дизайна путеводителя (размер страницы – А5), который включает дизайн обложки, внутренних страниц, и отправить Заказчику на согласование не позднее 7 (семи) рабочих дней с даты заключения договора. 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Дизайн должен быть визуально привлекательным, соответствовать современным трендам, содержать фотографии и небольшие блоки текста.</w:t>
      </w:r>
    </w:p>
    <w:p w:rsidR="001C2F92" w:rsidRPr="001C2F92" w:rsidRDefault="001C2F92" w:rsidP="001C2F92">
      <w:pPr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ab/>
        <w:t xml:space="preserve">4.2. Концепция дизайна согласовывается  с   Заказчиком   способом   переписки   через   электронную почту </w:t>
      </w:r>
      <w:hyperlink r:id="rId9">
        <w:r w:rsidRPr="001C2F92">
          <w:rPr>
            <w:color w:val="0000FF"/>
            <w:sz w:val="26"/>
            <w:szCs w:val="26"/>
            <w:highlight w:val="white"/>
            <w:u w:val="single"/>
          </w:rPr>
          <w:t>info@qaztourism.kz</w:t>
        </w:r>
      </w:hyperlink>
      <w:r w:rsidRPr="001C2F92">
        <w:rPr>
          <w:sz w:val="26"/>
          <w:szCs w:val="26"/>
          <w:highlight w:val="white"/>
        </w:rPr>
        <w:t xml:space="preserve">. Заказчик вправе потребовать у Исполнителя корректировать дизайн при наличии замечаний и Исполнитель в течение 2 (двух) календарных дней должен исправить замечания. </w:t>
      </w:r>
    </w:p>
    <w:p w:rsidR="001C2F92" w:rsidRPr="001C2F92" w:rsidRDefault="001C2F92" w:rsidP="001C2F92">
      <w:pPr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ab/>
        <w:t>4.3. Исполнитель обеспечивает подбор фотографий для использования их в верстке согласно согласованной концепции дизайна.  Подбор фотографий подразумевает использование фотографий, предоставленных Заказчиком, или подбор других фотографий с соблюдением условий п. 4.7 настоящей технической спецификации.</w:t>
      </w:r>
    </w:p>
    <w:p w:rsidR="001C2F92" w:rsidRPr="001C2F92" w:rsidRDefault="001C2F92" w:rsidP="001C2F92">
      <w:pPr>
        <w:ind w:firstLine="72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4.4. Исполнитель обеспечивает верстку путеводителей в трех языковых версиях: на казахском, русском и английском языках. Тексты предоставляются Заказчиком. Количество страниц - не менее 100 и не более 250.</w:t>
      </w:r>
    </w:p>
    <w:p w:rsidR="001C2F92" w:rsidRPr="001C2F92" w:rsidRDefault="001C2F92" w:rsidP="001C2F92">
      <w:pPr>
        <w:ind w:firstLine="72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4.5. Исполнитель предоставляет сверстанные путеводители (на казахском, русском и английском языках) Заказчику в формате .</w:t>
      </w:r>
      <w:proofErr w:type="spellStart"/>
      <w:r w:rsidRPr="001C2F92">
        <w:rPr>
          <w:sz w:val="26"/>
          <w:szCs w:val="26"/>
          <w:highlight w:val="white"/>
        </w:rPr>
        <w:t>pdf</w:t>
      </w:r>
      <w:proofErr w:type="spellEnd"/>
      <w:r w:rsidRPr="001C2F92">
        <w:rPr>
          <w:sz w:val="26"/>
          <w:szCs w:val="26"/>
          <w:highlight w:val="white"/>
        </w:rPr>
        <w:t xml:space="preserve"> и редактируемом формате (.</w:t>
      </w:r>
      <w:proofErr w:type="spellStart"/>
      <w:r w:rsidRPr="001C2F92">
        <w:rPr>
          <w:sz w:val="26"/>
          <w:szCs w:val="26"/>
          <w:highlight w:val="white"/>
        </w:rPr>
        <w:t>ai</w:t>
      </w:r>
      <w:proofErr w:type="spellEnd"/>
      <w:r w:rsidRPr="001C2F92">
        <w:rPr>
          <w:sz w:val="26"/>
          <w:szCs w:val="26"/>
          <w:highlight w:val="white"/>
        </w:rPr>
        <w:t xml:space="preserve"> или .</w:t>
      </w:r>
      <w:proofErr w:type="spellStart"/>
      <w:r w:rsidRPr="001C2F92">
        <w:rPr>
          <w:sz w:val="26"/>
          <w:szCs w:val="26"/>
          <w:highlight w:val="white"/>
        </w:rPr>
        <w:t>cdr</w:t>
      </w:r>
      <w:proofErr w:type="spellEnd"/>
      <w:r w:rsidRPr="001C2F92">
        <w:rPr>
          <w:sz w:val="26"/>
          <w:szCs w:val="26"/>
          <w:highlight w:val="white"/>
        </w:rPr>
        <w:t>) согласно срокам, предусмотренным в п. 6 настоящей технической спецификации.</w:t>
      </w:r>
    </w:p>
    <w:p w:rsidR="001C2F92" w:rsidRPr="001C2F92" w:rsidRDefault="001C2F92" w:rsidP="001C2F92">
      <w:pPr>
        <w:ind w:firstLine="72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4.6. Исполнитель до печати путеводителей должен обеспечить адаптацию верстки и/или дизайна </w:t>
      </w:r>
      <w:proofErr w:type="spellStart"/>
      <w:r w:rsidRPr="001C2F92">
        <w:rPr>
          <w:sz w:val="26"/>
          <w:szCs w:val="26"/>
          <w:highlight w:val="white"/>
        </w:rPr>
        <w:t>по-необходимости</w:t>
      </w:r>
      <w:proofErr w:type="spellEnd"/>
      <w:r w:rsidRPr="001C2F92">
        <w:rPr>
          <w:sz w:val="26"/>
          <w:szCs w:val="26"/>
          <w:highlight w:val="white"/>
        </w:rPr>
        <w:t xml:space="preserve"> по запросу Заказчика, которая может включать замену фотографий, замену текста, предоставленного Заказчиком. </w:t>
      </w:r>
    </w:p>
    <w:p w:rsidR="001C2F92" w:rsidRPr="001C2F92" w:rsidRDefault="001C2F92" w:rsidP="001C2F92">
      <w:pPr>
        <w:ind w:firstLine="72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4.7. Исполнитель передает Заказчику неисключительные права на предоставленные </w:t>
      </w:r>
      <w:proofErr w:type="spellStart"/>
      <w:r w:rsidRPr="001C2F92">
        <w:rPr>
          <w:sz w:val="26"/>
          <w:szCs w:val="26"/>
          <w:highlight w:val="white"/>
        </w:rPr>
        <w:t>фотографиии</w:t>
      </w:r>
      <w:proofErr w:type="spellEnd"/>
      <w:r w:rsidRPr="001C2F92">
        <w:rPr>
          <w:sz w:val="26"/>
          <w:szCs w:val="26"/>
          <w:highlight w:val="white"/>
        </w:rPr>
        <w:t xml:space="preserve"> в рамках настоящего Договора,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материалов. В случае возникновения таких споров Исполнитель обязан самостоятельно нести расходы, связанные с их разрешением.  </w:t>
      </w:r>
    </w:p>
    <w:p w:rsidR="001C2F92" w:rsidRPr="001C2F92" w:rsidRDefault="001C2F92" w:rsidP="001C2F92">
      <w:pPr>
        <w:ind w:firstLine="72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20"/>
        <w:jc w:val="both"/>
        <w:rPr>
          <w:b/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5. Требования к Исполнителю: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5.1. Наличие высшего образования по специальности дизайнер и/или маркетинг;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5.2. Наличие портфолио работ.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tabs>
          <w:tab w:val="left" w:pos="851"/>
        </w:tabs>
        <w:ind w:right="-140" w:firstLine="700"/>
        <w:jc w:val="both"/>
        <w:rPr>
          <w:b/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6. График оказания услуг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6.1. 1-этап. 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- Разработка концепции дизайна путеводителя согласно пунктам 3.1, 4.1., 4.2. настоящей технической спецификации, в срок не более 7 (семи) рабочих дней с даты заключения договора.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- Осуществление верстки путеводителя по согласованному дизайну на русском языке согласно пунктам 3.2., 4.3, 4.4., 4.5. настоящей технической спецификации, в срок по 18 июля 2024 года.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6.2. 2-этап. 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- Осуществление верстки путеводителя по согласованному дизайну на казахском и английском языках согласно пунктам 3.2., 4.4., 4.5. настоящей технической спецификации, в течение 20 (двадцати) рабочих дней после получения текстов от Заказчика.</w:t>
      </w:r>
    </w:p>
    <w:p w:rsidR="001C2F92" w:rsidRPr="001C2F92" w:rsidRDefault="001C2F92" w:rsidP="001C2F92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- Адаптация верстки и/или дизайна при необходимости по запросу Заказчика согласно пункту 4.6. настоящей технической спецификации, в срок по 25 ноября 2024 года.</w:t>
      </w:r>
    </w:p>
    <w:p w:rsidR="001C2F92" w:rsidRPr="001C2F92" w:rsidRDefault="001C2F92" w:rsidP="001C2F92">
      <w:pPr>
        <w:ind w:firstLine="72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20"/>
        <w:jc w:val="both"/>
        <w:rPr>
          <w:b/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7.</w:t>
      </w:r>
      <w:r w:rsidRPr="001C2F92">
        <w:rPr>
          <w:sz w:val="26"/>
          <w:szCs w:val="26"/>
          <w:highlight w:val="white"/>
        </w:rPr>
        <w:t xml:space="preserve">  </w:t>
      </w:r>
      <w:r w:rsidRPr="001C2F92">
        <w:rPr>
          <w:b/>
          <w:sz w:val="26"/>
          <w:szCs w:val="26"/>
          <w:highlight w:val="white"/>
        </w:rPr>
        <w:t>Порядок оплаты и сроки оказания услуг:</w:t>
      </w:r>
    </w:p>
    <w:p w:rsidR="001C2F92" w:rsidRPr="001C2F92" w:rsidRDefault="001C2F92" w:rsidP="001C2F92">
      <w:pPr>
        <w:ind w:firstLine="280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  7.1. Оплата производится поэтапно, согласно Приложению 1 к настоящей технической спецификации, за фактически оказанные услуги после предоставления акта оказанных услуг и отчета об оказанных услугах. 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7.2. 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оплату.</w:t>
      </w:r>
    </w:p>
    <w:p w:rsidR="001C2F92" w:rsidRPr="001C2F92" w:rsidRDefault="001C2F92" w:rsidP="001C2F92">
      <w:pPr>
        <w:ind w:firstLine="28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8"/>
        <w:jc w:val="both"/>
        <w:rPr>
          <w:b/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>8. Требования к отчетности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 xml:space="preserve">8.1. Отчеты об оказанных услугах необходимо предоставить не позднее дат завершения этапов, предусмотренных в пункте 6 настоящей технической спецификации. Отчет, а также подтверждающие документы об оказании услуг необходимо предоставлять на электронную почту info@qaztourism.kz. 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8.2. Отчеты должны содержать: ФИО Исполнителя, данные о Договоре, информацию об оказанных услугах за соответствующий этап с приложением соответствующих подтверждений.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8.3.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или не полной информации в отчете) в срок не более 1 (одного) рабочего дня.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8.4. Бумажные отчеты формата А4 в 2 (двух) экземплярах должны предоставляться не позднее 4 (четырех) рабочих дней с дат завершения этапов, предусмотренных в пункте 6 настоящей технической спецификации. Бумажный отчет должен быть подписан Исполнителем на каждой странице, прошит и пронумерован. Вместе с бумажным отчетом за 2-й этап Исполнитель предоставляет результаты оказания услуг в электронном носителе в 2 (двух) экземплярах.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8.5. Вместе с отчетами необходимо предоставить акты оказанных услуг в 2 (двух) экземплярах, подписанные Исполнителем.</w:t>
      </w:r>
    </w:p>
    <w:p w:rsidR="001C2F92" w:rsidRPr="001C2F92" w:rsidRDefault="001C2F92" w:rsidP="001C2F92">
      <w:pPr>
        <w:ind w:firstLine="708"/>
        <w:jc w:val="both"/>
        <w:rPr>
          <w:sz w:val="26"/>
          <w:szCs w:val="26"/>
          <w:highlight w:val="white"/>
        </w:rPr>
      </w:pPr>
      <w:r w:rsidRPr="001C2F92">
        <w:rPr>
          <w:sz w:val="26"/>
          <w:szCs w:val="26"/>
          <w:highlight w:val="white"/>
        </w:rPr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lastRenderedPageBreak/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1C2F92" w:rsidRDefault="001C2F92" w:rsidP="00D80466">
      <w:pPr>
        <w:ind w:left="5245"/>
        <w:rPr>
          <w:b/>
          <w:bCs/>
          <w:color w:val="000000"/>
        </w:rPr>
      </w:pPr>
    </w:p>
    <w:p w:rsidR="00D80466" w:rsidRDefault="00D80466" w:rsidP="00D80466">
      <w:pPr>
        <w:ind w:left="5245"/>
        <w:rPr>
          <w:b/>
          <w:bCs/>
          <w:color w:val="000000"/>
        </w:rPr>
      </w:pPr>
      <w:r w:rsidRPr="008960D7">
        <w:rPr>
          <w:b/>
          <w:bCs/>
          <w:color w:val="000000"/>
        </w:rPr>
        <w:lastRenderedPageBreak/>
        <w:t xml:space="preserve">Приложение 1 </w:t>
      </w:r>
    </w:p>
    <w:p w:rsidR="00D80466" w:rsidRPr="008960D7" w:rsidRDefault="00D80466" w:rsidP="00D80466">
      <w:pPr>
        <w:ind w:left="5245"/>
        <w:rPr>
          <w:b/>
          <w:bCs/>
          <w:color w:val="000000"/>
        </w:rPr>
      </w:pPr>
      <w:r w:rsidRPr="008960D7">
        <w:rPr>
          <w:b/>
          <w:bCs/>
          <w:color w:val="000000"/>
        </w:rPr>
        <w:t xml:space="preserve">к технической спецификации услуг </w:t>
      </w:r>
    </w:p>
    <w:p w:rsidR="00D80466" w:rsidRPr="008960D7" w:rsidRDefault="00D80466" w:rsidP="00D80466">
      <w:pPr>
        <w:ind w:left="5245"/>
        <w:rPr>
          <w:b/>
          <w:bCs/>
          <w:color w:val="000000"/>
        </w:rPr>
      </w:pPr>
      <w:r w:rsidRPr="008960D7">
        <w:rPr>
          <w:b/>
          <w:bCs/>
          <w:color w:val="000000"/>
        </w:rPr>
        <w:t xml:space="preserve">разработки текстового контента путеводителя </w:t>
      </w:r>
      <w:r w:rsidRPr="00D07F6F">
        <w:rPr>
          <w:b/>
          <w:bCs/>
          <w:color w:val="000000"/>
        </w:rPr>
        <w:t>на русском языке</w:t>
      </w:r>
    </w:p>
    <w:p w:rsidR="00D80466" w:rsidRPr="008960D7" w:rsidRDefault="00D80466" w:rsidP="00D80466">
      <w:pPr>
        <w:ind w:left="5245"/>
        <w:rPr>
          <w:b/>
          <w:bCs/>
          <w:color w:val="000000"/>
        </w:rPr>
      </w:pPr>
    </w:p>
    <w:p w:rsidR="00D80466" w:rsidRPr="008960D7" w:rsidRDefault="00D80466" w:rsidP="00D80466">
      <w:pPr>
        <w:ind w:left="5245"/>
        <w:rPr>
          <w:lang w:val="en-US"/>
        </w:rPr>
      </w:pPr>
      <w:r w:rsidRPr="008960D7">
        <w:rPr>
          <w:b/>
          <w:bCs/>
          <w:color w:val="000000"/>
        </w:rPr>
        <w:t>Кому</w:t>
      </w:r>
      <w:r w:rsidRPr="008960D7">
        <w:rPr>
          <w:b/>
          <w:bCs/>
          <w:color w:val="000000"/>
          <w:lang w:val="en-US"/>
        </w:rPr>
        <w:t xml:space="preserve">: </w:t>
      </w:r>
      <w:r w:rsidRPr="008960D7">
        <w:rPr>
          <w:b/>
          <w:bCs/>
          <w:color w:val="000000"/>
        </w:rPr>
        <w:t>АО</w:t>
      </w:r>
      <w:r w:rsidRPr="008960D7">
        <w:rPr>
          <w:b/>
          <w:bCs/>
          <w:color w:val="000000"/>
          <w:lang w:val="en-US"/>
        </w:rPr>
        <w:t xml:space="preserve"> «</w:t>
      </w:r>
      <w:r w:rsidRPr="008960D7">
        <w:rPr>
          <w:b/>
          <w:bCs/>
          <w:color w:val="000000"/>
        </w:rPr>
        <w:t>НК</w:t>
      </w:r>
      <w:r w:rsidRPr="008960D7">
        <w:rPr>
          <w:b/>
          <w:bCs/>
          <w:color w:val="000000"/>
          <w:lang w:val="en-US"/>
        </w:rPr>
        <w:t xml:space="preserve"> «Kazakh Tourism»</w:t>
      </w:r>
    </w:p>
    <w:p w:rsidR="00D80466" w:rsidRPr="008960D7" w:rsidRDefault="00D80466" w:rsidP="00D80466">
      <w:pPr>
        <w:ind w:left="5245"/>
        <w:rPr>
          <w:lang w:val="en-US"/>
        </w:rPr>
      </w:pPr>
      <w:r w:rsidRPr="008960D7">
        <w:rPr>
          <w:b/>
          <w:bCs/>
          <w:color w:val="000000"/>
          <w:lang w:val="en-US"/>
        </w:rPr>
        <w:t xml:space="preserve">E-mail: </w:t>
      </w:r>
      <w:hyperlink r:id="rId10" w:history="1">
        <w:r w:rsidRPr="008960D7">
          <w:rPr>
            <w:b/>
            <w:bCs/>
            <w:color w:val="0000FF"/>
            <w:u w:val="single"/>
            <w:lang w:val="en-US"/>
          </w:rPr>
          <w:t>info@qaztourism.kz</w:t>
        </w:r>
      </w:hyperlink>
    </w:p>
    <w:p w:rsidR="00D80466" w:rsidRPr="00CD7D05" w:rsidRDefault="00D80466" w:rsidP="00D80466">
      <w:pPr>
        <w:ind w:left="5245"/>
        <w:rPr>
          <w:lang w:val="en-US"/>
        </w:rPr>
      </w:pPr>
      <w:r>
        <w:rPr>
          <w:b/>
          <w:bCs/>
          <w:color w:val="000000"/>
          <w:shd w:val="clear" w:color="auto" w:fill="FFFFFF"/>
        </w:rPr>
        <w:t>о</w:t>
      </w:r>
      <w:r w:rsidRPr="008960D7">
        <w:rPr>
          <w:b/>
          <w:bCs/>
          <w:color w:val="000000"/>
          <w:shd w:val="clear" w:color="auto" w:fill="FFFFFF"/>
        </w:rPr>
        <w:t>т</w:t>
      </w:r>
      <w:r w:rsidRPr="00CD7D05">
        <w:rPr>
          <w:b/>
          <w:bCs/>
          <w:color w:val="000000"/>
          <w:shd w:val="clear" w:color="auto" w:fill="FFFFFF"/>
          <w:lang w:val="en-US"/>
        </w:rPr>
        <w:t>: ___________________________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ИИН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</w:t>
      </w:r>
      <w:r>
        <w:rPr>
          <w:b/>
          <w:bCs/>
          <w:color w:val="000000"/>
          <w:shd w:val="clear" w:color="auto" w:fill="FFFFFF"/>
        </w:rPr>
        <w:t>______</w:t>
      </w:r>
      <w:r w:rsidRPr="008960D7">
        <w:rPr>
          <w:b/>
          <w:bCs/>
          <w:color w:val="000000"/>
          <w:shd w:val="clear" w:color="auto" w:fill="FFFFFF"/>
        </w:rPr>
        <w:t>_________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E-</w:t>
      </w:r>
      <w:proofErr w:type="spellStart"/>
      <w:r w:rsidRPr="008960D7">
        <w:rPr>
          <w:b/>
          <w:bCs/>
          <w:color w:val="000000"/>
          <w:shd w:val="clear" w:color="auto" w:fill="FFFFFF"/>
        </w:rPr>
        <w:t>mail</w:t>
      </w:r>
      <w:proofErr w:type="spellEnd"/>
      <w:r w:rsidRPr="008960D7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_________________</w:t>
      </w:r>
      <w:r>
        <w:rPr>
          <w:b/>
          <w:bCs/>
          <w:color w:val="000000"/>
          <w:shd w:val="clear" w:color="auto" w:fill="FFFFFF"/>
        </w:rPr>
        <w:t>_</w:t>
      </w:r>
      <w:r w:rsidRPr="008960D7">
        <w:rPr>
          <w:b/>
          <w:bCs/>
          <w:color w:val="000000"/>
          <w:shd w:val="clear" w:color="auto" w:fill="FFFFFF"/>
        </w:rPr>
        <w:t>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Тел: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__________________</w:t>
      </w:r>
      <w:r>
        <w:rPr>
          <w:b/>
          <w:bCs/>
          <w:color w:val="000000"/>
          <w:shd w:val="clear" w:color="auto" w:fill="FFFFFF"/>
        </w:rPr>
        <w:t>_</w:t>
      </w:r>
      <w:r w:rsidRPr="008960D7">
        <w:rPr>
          <w:b/>
          <w:bCs/>
          <w:color w:val="000000"/>
          <w:shd w:val="clear" w:color="auto" w:fill="FFFFFF"/>
        </w:rPr>
        <w:t>_______</w:t>
      </w:r>
    </w:p>
    <w:p w:rsidR="00D80466" w:rsidRPr="008960D7" w:rsidRDefault="00D80466" w:rsidP="00D80466"/>
    <w:p w:rsidR="00D80466" w:rsidRPr="008960D7" w:rsidRDefault="00D80466" w:rsidP="00D80466">
      <w:r w:rsidRPr="008960D7">
        <w:rPr>
          <w:b/>
          <w:bCs/>
          <w:color w:val="000000"/>
          <w:shd w:val="clear" w:color="auto" w:fill="FFFFFF"/>
        </w:rPr>
        <w:t>Исх. №____ от ________2024 г.</w:t>
      </w:r>
    </w:p>
    <w:p w:rsidR="00D80466" w:rsidRPr="008960D7" w:rsidRDefault="00D80466" w:rsidP="00D80466"/>
    <w:p w:rsidR="001C2F92" w:rsidRPr="001C2F92" w:rsidRDefault="001C2F92" w:rsidP="001C2F92">
      <w:pPr>
        <w:jc w:val="center"/>
        <w:rPr>
          <w:sz w:val="26"/>
          <w:szCs w:val="26"/>
          <w:highlight w:val="white"/>
        </w:rPr>
      </w:pPr>
      <w:r w:rsidRPr="001C2F92">
        <w:rPr>
          <w:b/>
          <w:sz w:val="26"/>
          <w:szCs w:val="26"/>
          <w:highlight w:val="white"/>
        </w:rPr>
        <w:t xml:space="preserve">Расчет стоимости услуг разработки дизайна и верстки путеводителей по регионам Казахстана </w:t>
      </w: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</w:p>
    <w:tbl>
      <w:tblPr>
        <w:tblW w:w="9920" w:type="dxa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"/>
        <w:gridCol w:w="929"/>
        <w:gridCol w:w="6595"/>
        <w:gridCol w:w="1467"/>
      </w:tblGrid>
      <w:tr w:rsidR="001C2F92" w:rsidRPr="001C2F92" w:rsidTr="001C2F92">
        <w:trPr>
          <w:cantSplit/>
          <w:trHeight w:val="755"/>
          <w:tblHeader/>
        </w:trPr>
        <w:tc>
          <w:tcPr>
            <w:tcW w:w="92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rPr>
                <w:b/>
                <w:sz w:val="26"/>
                <w:szCs w:val="26"/>
                <w:highlight w:val="white"/>
              </w:rPr>
            </w:pPr>
            <w:r w:rsidRPr="001C2F92">
              <w:rPr>
                <w:b/>
                <w:sz w:val="26"/>
                <w:szCs w:val="26"/>
                <w:highlight w:val="white"/>
              </w:rPr>
              <w:t xml:space="preserve">№ </w:t>
            </w:r>
          </w:p>
          <w:p w:rsidR="001C2F92" w:rsidRPr="001C2F92" w:rsidRDefault="001C2F92" w:rsidP="00341688">
            <w:pPr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rPr>
                <w:b/>
                <w:sz w:val="26"/>
                <w:szCs w:val="26"/>
                <w:highlight w:val="white"/>
              </w:rPr>
            </w:pPr>
            <w:r w:rsidRPr="001C2F92">
              <w:rPr>
                <w:b/>
                <w:sz w:val="26"/>
                <w:szCs w:val="26"/>
                <w:highlight w:val="white"/>
              </w:rPr>
              <w:t>Этап</w:t>
            </w:r>
          </w:p>
        </w:tc>
        <w:tc>
          <w:tcPr>
            <w:tcW w:w="65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1C2F92">
              <w:rPr>
                <w:b/>
                <w:sz w:val="26"/>
                <w:szCs w:val="26"/>
                <w:highlight w:val="white"/>
              </w:rPr>
              <w:t>Наименование услуги</w:t>
            </w:r>
          </w:p>
        </w:tc>
        <w:tc>
          <w:tcPr>
            <w:tcW w:w="14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1C2F92">
              <w:rPr>
                <w:b/>
                <w:sz w:val="26"/>
                <w:szCs w:val="26"/>
                <w:highlight w:val="white"/>
              </w:rPr>
              <w:t>Стоимость услуг</w:t>
            </w:r>
          </w:p>
        </w:tc>
      </w:tr>
      <w:tr w:rsidR="001C2F92" w:rsidRPr="001C2F92" w:rsidTr="001C2F92">
        <w:trPr>
          <w:cantSplit/>
          <w:trHeight w:val="301"/>
          <w:tblHeader/>
        </w:trPr>
        <w:tc>
          <w:tcPr>
            <w:tcW w:w="92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929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1-этап</w:t>
            </w:r>
          </w:p>
        </w:tc>
        <w:tc>
          <w:tcPr>
            <w:tcW w:w="65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Разработка концепции дизайна путеводителя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1C2F92" w:rsidRPr="001C2F92" w:rsidTr="001C2F92">
        <w:trPr>
          <w:cantSplit/>
          <w:trHeight w:val="270"/>
          <w:tblHeader/>
        </w:trPr>
        <w:tc>
          <w:tcPr>
            <w:tcW w:w="92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929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65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Осуществление верстки путеводителя по согласованному дизайну на русском языке, в том числе подбор фотографий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1C2F92" w:rsidRPr="001C2F92" w:rsidTr="001C2F92">
        <w:trPr>
          <w:cantSplit/>
          <w:trHeight w:val="270"/>
          <w:tblHeader/>
        </w:trPr>
        <w:tc>
          <w:tcPr>
            <w:tcW w:w="92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929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2-этап</w:t>
            </w:r>
          </w:p>
        </w:tc>
        <w:tc>
          <w:tcPr>
            <w:tcW w:w="65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Осуществление верстки путеводителя по согласованному дизайну на казахском и английском языках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</w:tr>
      <w:tr w:rsidR="001C2F92" w:rsidRPr="001C2F92" w:rsidTr="001C2F92">
        <w:trPr>
          <w:cantSplit/>
          <w:trHeight w:val="270"/>
          <w:tblHeader/>
        </w:trPr>
        <w:tc>
          <w:tcPr>
            <w:tcW w:w="92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29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65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tabs>
                <w:tab w:val="left" w:pos="851"/>
              </w:tabs>
              <w:ind w:right="-82"/>
              <w:jc w:val="both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 xml:space="preserve">Адаптация верстки и/или дизайна </w:t>
            </w:r>
            <w:proofErr w:type="spellStart"/>
            <w:r w:rsidRPr="001C2F92">
              <w:rPr>
                <w:sz w:val="26"/>
                <w:szCs w:val="26"/>
                <w:highlight w:val="white"/>
              </w:rPr>
              <w:t>по-необходимости</w:t>
            </w:r>
            <w:proofErr w:type="spellEnd"/>
            <w:r w:rsidRPr="001C2F92">
              <w:rPr>
                <w:sz w:val="26"/>
                <w:szCs w:val="26"/>
                <w:highlight w:val="white"/>
              </w:rPr>
              <w:t xml:space="preserve"> по запросу Заказчика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</w:tr>
      <w:tr w:rsidR="001C2F92" w:rsidRPr="001C2F92" w:rsidTr="001C2F92">
        <w:trPr>
          <w:cantSplit/>
          <w:trHeight w:val="240"/>
          <w:tblHeader/>
        </w:trPr>
        <w:tc>
          <w:tcPr>
            <w:tcW w:w="92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92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65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right"/>
              <w:rPr>
                <w:sz w:val="26"/>
                <w:szCs w:val="26"/>
                <w:highlight w:val="white"/>
              </w:rPr>
            </w:pPr>
            <w:r w:rsidRPr="001C2F92">
              <w:rPr>
                <w:sz w:val="26"/>
                <w:szCs w:val="26"/>
                <w:highlight w:val="white"/>
              </w:rPr>
              <w:t>ИТОГО: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2F92" w:rsidRPr="001C2F92" w:rsidRDefault="001C2F92" w:rsidP="00341688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</w:tr>
    </w:tbl>
    <w:p w:rsidR="001C2F92" w:rsidRPr="001C2F92" w:rsidRDefault="001C2F92" w:rsidP="001C2F92">
      <w:pPr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ind w:firstLine="700"/>
        <w:jc w:val="both"/>
        <w:rPr>
          <w:sz w:val="26"/>
          <w:szCs w:val="26"/>
          <w:highlight w:val="white"/>
        </w:rPr>
      </w:pPr>
    </w:p>
    <w:p w:rsidR="001C2F92" w:rsidRPr="001C2F92" w:rsidRDefault="001C2F92" w:rsidP="001C2F92">
      <w:pPr>
        <w:spacing w:before="240" w:after="240"/>
        <w:jc w:val="both"/>
        <w:rPr>
          <w:i/>
          <w:sz w:val="26"/>
          <w:szCs w:val="26"/>
          <w:highlight w:val="white"/>
        </w:rPr>
      </w:pPr>
      <w:r w:rsidRPr="001C2F92">
        <w:rPr>
          <w:i/>
          <w:sz w:val="26"/>
          <w:szCs w:val="26"/>
          <w:highlight w:val="white"/>
        </w:rPr>
        <w:t xml:space="preserve">__________________                      </w:t>
      </w:r>
      <w:r w:rsidRPr="001C2F92">
        <w:rPr>
          <w:i/>
          <w:sz w:val="26"/>
          <w:szCs w:val="26"/>
          <w:highlight w:val="white"/>
        </w:rPr>
        <w:tab/>
      </w:r>
      <w:r>
        <w:rPr>
          <w:i/>
          <w:sz w:val="26"/>
          <w:szCs w:val="26"/>
          <w:highlight w:val="white"/>
        </w:rPr>
        <w:t xml:space="preserve">                                                          </w:t>
      </w:r>
      <w:r w:rsidRPr="001C2F92">
        <w:rPr>
          <w:i/>
          <w:sz w:val="26"/>
          <w:szCs w:val="26"/>
          <w:highlight w:val="white"/>
        </w:rPr>
        <w:t>______________</w:t>
      </w:r>
    </w:p>
    <w:p w:rsidR="001C2F92" w:rsidRPr="001C2F92" w:rsidRDefault="001C2F92" w:rsidP="001C2F92">
      <w:pPr>
        <w:spacing w:before="240" w:after="240"/>
        <w:jc w:val="both"/>
        <w:rPr>
          <w:i/>
          <w:sz w:val="26"/>
          <w:szCs w:val="26"/>
          <w:highlight w:val="white"/>
        </w:rPr>
      </w:pPr>
      <w:r w:rsidRPr="001C2F92">
        <w:rPr>
          <w:i/>
          <w:sz w:val="26"/>
          <w:szCs w:val="26"/>
          <w:highlight w:val="white"/>
        </w:rPr>
        <w:t xml:space="preserve">     </w:t>
      </w:r>
      <w:r w:rsidRPr="001C2F92">
        <w:rPr>
          <w:i/>
          <w:sz w:val="26"/>
          <w:szCs w:val="26"/>
          <w:highlight w:val="white"/>
        </w:rPr>
        <w:tab/>
        <w:t xml:space="preserve">ФИО                                               </w:t>
      </w:r>
      <w:r>
        <w:rPr>
          <w:i/>
          <w:sz w:val="26"/>
          <w:szCs w:val="26"/>
          <w:highlight w:val="white"/>
        </w:rPr>
        <w:t xml:space="preserve">                                                              </w:t>
      </w:r>
      <w:bookmarkStart w:id="2" w:name="_GoBack"/>
      <w:bookmarkEnd w:id="2"/>
      <w:r w:rsidRPr="001C2F92">
        <w:rPr>
          <w:i/>
          <w:sz w:val="26"/>
          <w:szCs w:val="26"/>
          <w:highlight w:val="white"/>
        </w:rPr>
        <w:t xml:space="preserve"> подпись</w:t>
      </w:r>
    </w:p>
    <w:p w:rsidR="001C2F92" w:rsidRDefault="001C2F92" w:rsidP="001C2F92">
      <w:pPr>
        <w:ind w:firstLine="700"/>
        <w:jc w:val="both"/>
        <w:rPr>
          <w:sz w:val="28"/>
          <w:szCs w:val="28"/>
          <w:highlight w:val="white"/>
        </w:rPr>
      </w:pPr>
    </w:p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11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B4" w:rsidRDefault="00031DB4" w:rsidP="004F2784">
      <w:r>
        <w:separator/>
      </w:r>
    </w:p>
  </w:endnote>
  <w:endnote w:type="continuationSeparator" w:id="0">
    <w:p w:rsidR="00031DB4" w:rsidRDefault="00031DB4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B4" w:rsidRDefault="00031DB4" w:rsidP="004F2784">
      <w:r>
        <w:separator/>
      </w:r>
    </w:p>
  </w:footnote>
  <w:footnote w:type="continuationSeparator" w:id="0">
    <w:p w:rsidR="00031DB4" w:rsidRDefault="00031DB4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2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31DB4"/>
    <w:rsid w:val="00097B29"/>
    <w:rsid w:val="000A46DF"/>
    <w:rsid w:val="00133127"/>
    <w:rsid w:val="00177A59"/>
    <w:rsid w:val="00182F1D"/>
    <w:rsid w:val="001B326F"/>
    <w:rsid w:val="001C2F92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DC51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qaztourism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8</cp:revision>
  <dcterms:created xsi:type="dcterms:W3CDTF">2024-04-16T09:52:00Z</dcterms:created>
  <dcterms:modified xsi:type="dcterms:W3CDTF">2024-05-31T12:26:00Z</dcterms:modified>
</cp:coreProperties>
</file>