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454E15" w:rsidRPr="00454E15">
        <w:rPr>
          <w:rFonts w:ascii="Times New Roman" w:hAnsi="Times New Roman"/>
          <w:sz w:val="26"/>
          <w:szCs w:val="26"/>
        </w:rPr>
        <w:t>по созданию визуальных решений для разработки мастер-плана по развитию устойчивого туризма в Щучинско-Боровской курортной зоне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454E15" w:rsidRPr="00454E15">
        <w:rPr>
          <w:rFonts w:ascii="Times New Roman" w:hAnsi="Times New Roman"/>
          <w:sz w:val="26"/>
          <w:szCs w:val="26"/>
        </w:rPr>
        <w:t>Наличие высшего образования по одному из следующих направлений: визуализация, урбанистика, архитектура, ландшафтный дизайн или смежные области (при наличии соответствующего диплома)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454E15" w:rsidRPr="00454E15">
        <w:rPr>
          <w:rFonts w:ascii="Times New Roman" w:hAnsi="Times New Roman"/>
          <w:sz w:val="26"/>
          <w:szCs w:val="26"/>
        </w:rPr>
        <w:t>Опыт работы в сфере визуализации или урбанистики не менее 3 лет, при наличии подтверждающих документов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Default="005E6C53" w:rsidP="00454E15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454E15">
        <w:rPr>
          <w:rFonts w:ascii="Times New Roman" w:hAnsi="Times New Roman"/>
          <w:sz w:val="26"/>
          <w:szCs w:val="26"/>
        </w:rPr>
        <w:t xml:space="preserve">. </w:t>
      </w:r>
      <w:r w:rsidR="00454E15" w:rsidRPr="00454E15">
        <w:rPr>
          <w:rFonts w:ascii="Times New Roman" w:hAnsi="Times New Roman"/>
          <w:sz w:val="26"/>
          <w:szCs w:val="26"/>
        </w:rPr>
        <w:t>Знание Щучинско-Боровской курортной зоны и его туристских ресурсов</w:t>
      </w:r>
      <w:r w:rsidR="00454E15">
        <w:rPr>
          <w:rFonts w:ascii="Times New Roman" w:hAnsi="Times New Roman"/>
          <w:sz w:val="26"/>
          <w:szCs w:val="26"/>
        </w:rPr>
        <w:t xml:space="preserve"> </w:t>
      </w:r>
      <w:r w:rsidR="00454E15" w:rsidRPr="00454E15">
        <w:rPr>
          <w:rFonts w:ascii="Times New Roman" w:hAnsi="Times New Roman"/>
          <w:sz w:val="26"/>
          <w:szCs w:val="26"/>
        </w:rPr>
        <w:t>/объектов является обязательным (путем собеседования с Заказчиком)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Pr="000A2490" w:rsidRDefault="00DC3A10" w:rsidP="00454E1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4. </w:t>
      </w:r>
      <w:r w:rsidR="00454E15" w:rsidRPr="00454E15">
        <w:rPr>
          <w:rFonts w:ascii="Times New Roman" w:hAnsi="Times New Roman"/>
          <w:sz w:val="26"/>
          <w:szCs w:val="26"/>
          <w:lang w:val="kk-KZ"/>
        </w:rPr>
        <w:t>Владение казахским и русским языками на высоком уровне; знание английского языка будет преимуществом (путем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A36332">
        <w:rPr>
          <w:sz w:val="26"/>
          <w:szCs w:val="26"/>
        </w:rPr>
        <w:t>20</w:t>
      </w:r>
      <w:r w:rsidR="005E6C53" w:rsidRPr="005E6C53">
        <w:rPr>
          <w:sz w:val="26"/>
          <w:szCs w:val="26"/>
        </w:rPr>
        <w:t xml:space="preserve"> сентября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lastRenderedPageBreak/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54E15" w:rsidRDefault="00454E1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454E15" w:rsidRPr="00454E15" w:rsidRDefault="00454E15" w:rsidP="00454E15">
      <w:pPr>
        <w:ind w:left="-142" w:firstLine="709"/>
        <w:jc w:val="center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 xml:space="preserve">Техническая спецификация услуг </w:t>
      </w:r>
    </w:p>
    <w:p w:rsidR="00454E15" w:rsidRDefault="00454E15" w:rsidP="00454E15">
      <w:pPr>
        <w:jc w:val="both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>по созданию визуальных решений для разработки мастер-плана по развитию устойчивого туризма в Щучинско-Боровской курортной зоне</w:t>
      </w:r>
    </w:p>
    <w:p w:rsidR="00454E15" w:rsidRPr="00454E15" w:rsidRDefault="00454E15" w:rsidP="00454E15">
      <w:pPr>
        <w:ind w:left="-142" w:firstLine="709"/>
        <w:jc w:val="both"/>
        <w:rPr>
          <w:b/>
          <w:sz w:val="26"/>
          <w:szCs w:val="26"/>
        </w:rPr>
      </w:pPr>
    </w:p>
    <w:p w:rsidR="00454E15" w:rsidRPr="00454E15" w:rsidRDefault="00454E15" w:rsidP="00454E15">
      <w:pPr>
        <w:ind w:firstLine="709"/>
        <w:jc w:val="both"/>
        <w:rPr>
          <w:color w:val="00000A"/>
          <w:sz w:val="26"/>
          <w:szCs w:val="26"/>
        </w:rPr>
      </w:pPr>
      <w:r w:rsidRPr="00454E15">
        <w:rPr>
          <w:b/>
          <w:sz w:val="26"/>
          <w:szCs w:val="26"/>
        </w:rPr>
        <w:t>1.</w:t>
      </w:r>
      <w:r w:rsidRPr="00454E15">
        <w:rPr>
          <w:sz w:val="26"/>
          <w:szCs w:val="26"/>
        </w:rPr>
        <w:t xml:space="preserve">  </w:t>
      </w:r>
      <w:r w:rsidRPr="00454E15">
        <w:rPr>
          <w:b/>
          <w:sz w:val="26"/>
          <w:szCs w:val="26"/>
        </w:rPr>
        <w:t xml:space="preserve">Цель: </w:t>
      </w:r>
      <w:r w:rsidRPr="00454E15">
        <w:rPr>
          <w:sz w:val="26"/>
          <w:szCs w:val="26"/>
        </w:rPr>
        <w:t>Участие в</w:t>
      </w:r>
      <w:r w:rsidRPr="00454E15">
        <w:rPr>
          <w:b/>
          <w:sz w:val="26"/>
          <w:szCs w:val="26"/>
        </w:rPr>
        <w:t xml:space="preserve"> </w:t>
      </w:r>
      <w:r w:rsidRPr="00454E15">
        <w:rPr>
          <w:color w:val="00000A"/>
          <w:sz w:val="26"/>
          <w:szCs w:val="26"/>
        </w:rPr>
        <w:t xml:space="preserve">разработке </w:t>
      </w:r>
      <w:r w:rsidRPr="00454E15">
        <w:rPr>
          <w:sz w:val="26"/>
          <w:szCs w:val="26"/>
        </w:rPr>
        <w:t>мастер-плана по развитию устойчивого туризма в Щучинско-Боровской курортной зоне</w:t>
      </w:r>
      <w:r w:rsidRPr="00454E15">
        <w:rPr>
          <w:b/>
          <w:sz w:val="26"/>
          <w:szCs w:val="26"/>
        </w:rPr>
        <w:t xml:space="preserve"> </w:t>
      </w:r>
      <w:r w:rsidRPr="00454E15">
        <w:rPr>
          <w:color w:val="00000A"/>
          <w:sz w:val="26"/>
          <w:szCs w:val="26"/>
        </w:rPr>
        <w:t>для стратегического и комплексного планирования туристской инфраструктуры (далее – Мастер-план).</w:t>
      </w:r>
    </w:p>
    <w:p w:rsidR="00454E15" w:rsidRPr="00454E15" w:rsidRDefault="00454E15" w:rsidP="00454E15">
      <w:pPr>
        <w:ind w:firstLine="709"/>
        <w:jc w:val="both"/>
        <w:rPr>
          <w:b/>
          <w:sz w:val="26"/>
          <w:szCs w:val="26"/>
          <w:highlight w:val="white"/>
          <w:u w:val="single"/>
        </w:rPr>
      </w:pPr>
      <w:r w:rsidRPr="00454E15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 xml:space="preserve"> </w:t>
      </w:r>
      <w:r w:rsidRPr="00454E15">
        <w:rPr>
          <w:b/>
          <w:sz w:val="26"/>
          <w:szCs w:val="26"/>
        </w:rPr>
        <w:t xml:space="preserve">Сроки оказания услуг: </w:t>
      </w:r>
      <w:r w:rsidRPr="00454E15">
        <w:rPr>
          <w:sz w:val="26"/>
          <w:szCs w:val="26"/>
        </w:rPr>
        <w:t xml:space="preserve">с даты заключения Договора по </w:t>
      </w:r>
      <w:r w:rsidRPr="00454E15">
        <w:rPr>
          <w:b/>
          <w:sz w:val="26"/>
          <w:szCs w:val="26"/>
          <w:highlight w:val="white"/>
          <w:u w:val="single"/>
        </w:rPr>
        <w:t>20 сентбря  2025 года включительно.</w:t>
      </w:r>
    </w:p>
    <w:p w:rsidR="00454E15" w:rsidRPr="00454E15" w:rsidRDefault="00454E15" w:rsidP="00454E15">
      <w:pPr>
        <w:ind w:firstLine="709"/>
        <w:jc w:val="both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454E15">
        <w:rPr>
          <w:b/>
          <w:sz w:val="26"/>
          <w:szCs w:val="26"/>
        </w:rPr>
        <w:t>Содержание услуг: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3.1 Исполнитель разрабатывает визуальные решения, отражающие стратегию устойчивого туризма в Щучинско-Боровской курортной зоне. Визуализация должна включать зонирование территории по видам туризма, размещение туристской и поддерживающей инфраструктуры, транспортные и инженерные решения, элементы благоустройства, а также интеграцию в природный ландшафт с учетом логистики и функциональных связей.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3.2.  Исполнитель применяет современные принципы визуального и пространственного планирования для формирования комфортной, устойчивой и привлекательной среды, обеспечивающей баланс между развитием инфраструктуры, сохранением природы, интересами местных сообществ и круглогодичным удобством для жителей и туристов. Все решения должны соответствовать принципам экологичности и энергоэффективности..</w:t>
      </w:r>
    </w:p>
    <w:p w:rsidR="00454E15" w:rsidRPr="00454E15" w:rsidRDefault="00454E15" w:rsidP="00454E15">
      <w:pPr>
        <w:ind w:firstLine="709"/>
        <w:jc w:val="both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>4. Требования к оказанию услуг: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 w:rsidRPr="00454E15">
        <w:rPr>
          <w:sz w:val="26"/>
          <w:szCs w:val="26"/>
        </w:rPr>
        <w:t>Исполнитель разрабатывает ситуационную схему расположения и описательную часть следующих объектов (далее – объекты):</w:t>
      </w:r>
    </w:p>
    <w:p w:rsidR="00454E15" w:rsidRPr="00454E15" w:rsidRDefault="00711237" w:rsidP="00454E1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kk-KZ"/>
        </w:rPr>
        <w:t xml:space="preserve">4.1.1. </w:t>
      </w:r>
      <w:r w:rsidR="00454E15" w:rsidRPr="00454E15">
        <w:rPr>
          <w:b/>
          <w:sz w:val="26"/>
          <w:szCs w:val="26"/>
        </w:rPr>
        <w:t>Озеро Катарколь</w:t>
      </w:r>
      <w:r w:rsidR="00454E15" w:rsidRPr="00454E15">
        <w:rPr>
          <w:sz w:val="26"/>
          <w:szCs w:val="26"/>
        </w:rPr>
        <w:t xml:space="preserve"> — зона детского и юношеского отдыха с круглогодичным функционированием. Предусматривается размещение детских лагерей, спортивно-оздоровительных центров, образовательных хабов (например, STEM-центров), зон активностей.</w:t>
      </w:r>
    </w:p>
    <w:p w:rsidR="00454E15" w:rsidRPr="00454E15" w:rsidRDefault="00711237" w:rsidP="00454E1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kk-KZ"/>
        </w:rPr>
        <w:t xml:space="preserve">4.1.2. </w:t>
      </w:r>
      <w:r w:rsidR="00454E15" w:rsidRPr="00454E15">
        <w:rPr>
          <w:b/>
          <w:sz w:val="26"/>
          <w:szCs w:val="26"/>
        </w:rPr>
        <w:t>Озеро Жукей</w:t>
      </w:r>
      <w:r w:rsidR="00454E15" w:rsidRPr="00454E15">
        <w:rPr>
          <w:sz w:val="26"/>
          <w:szCs w:val="26"/>
        </w:rPr>
        <w:t xml:space="preserve"> — экологический туризм с акцентом на минимальное вмешательство в природу. Глэмпинги, экотропы, кемпинги, эко-кафе, наблюдательные башни.</w:t>
      </w:r>
    </w:p>
    <w:p w:rsidR="00454E15" w:rsidRPr="00454E15" w:rsidRDefault="00711237" w:rsidP="00454E1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kk-KZ"/>
        </w:rPr>
        <w:t xml:space="preserve">4.1.3 </w:t>
      </w:r>
      <w:r w:rsidR="00454E15" w:rsidRPr="00454E15">
        <w:rPr>
          <w:b/>
          <w:sz w:val="26"/>
          <w:szCs w:val="26"/>
        </w:rPr>
        <w:t>Озеро Малое Чебачье</w:t>
      </w:r>
      <w:r w:rsidR="00454E15" w:rsidRPr="00454E15">
        <w:rPr>
          <w:sz w:val="26"/>
          <w:szCs w:val="26"/>
        </w:rPr>
        <w:t xml:space="preserve"> — активные водные виды отдыха: прокат водного инвентаря, лодочные станции, обустроенные пляжи, береговая инфраструктура, кафе и санитарные узлы.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4.2.  Исполнитель подготавливает визуализацию, включающую:</w:t>
      </w:r>
    </w:p>
    <w:p w:rsidR="00454E15" w:rsidRPr="00454E15" w:rsidRDefault="00711237" w:rsidP="00454E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4.2.1.</w:t>
      </w:r>
      <w:r w:rsidR="00454E15">
        <w:rPr>
          <w:sz w:val="26"/>
          <w:szCs w:val="26"/>
        </w:rPr>
        <w:t xml:space="preserve"> </w:t>
      </w:r>
      <w:r w:rsidR="00454E15" w:rsidRPr="00454E15">
        <w:rPr>
          <w:sz w:val="26"/>
          <w:szCs w:val="26"/>
        </w:rPr>
        <w:t>общую визуализацию объектов (1 вид на каждый объект);</w:t>
      </w:r>
    </w:p>
    <w:p w:rsidR="00454E15" w:rsidRPr="00454E15" w:rsidRDefault="00711237" w:rsidP="00454E15">
      <w:pPr>
        <w:ind w:firstLine="709"/>
        <w:jc w:val="both"/>
        <w:rPr>
          <w:sz w:val="26"/>
          <w:szCs w:val="26"/>
        </w:rPr>
      </w:pPr>
      <w:r w:rsidRPr="00711237">
        <w:rPr>
          <w:sz w:val="26"/>
          <w:szCs w:val="26"/>
        </w:rPr>
        <w:t xml:space="preserve">4.2.2. </w:t>
      </w:r>
      <w:r w:rsidR="00454E15">
        <w:rPr>
          <w:sz w:val="26"/>
          <w:szCs w:val="26"/>
        </w:rPr>
        <w:t xml:space="preserve"> </w:t>
      </w:r>
      <w:r w:rsidR="00454E15" w:rsidRPr="00454E15">
        <w:rPr>
          <w:sz w:val="26"/>
          <w:szCs w:val="26"/>
        </w:rPr>
        <w:t>общие объектные виды (3 вида на каждый объект).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4.3. Исполнитель разрабатывает концептуальные элементы дизайн-кода для всех объектов.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4.4. Перечисленные выше результаты оказанных у</w:t>
      </w:r>
      <w:bookmarkStart w:id="5" w:name="_GoBack"/>
      <w:bookmarkEnd w:id="5"/>
      <w:r w:rsidRPr="00454E15">
        <w:rPr>
          <w:sz w:val="26"/>
          <w:szCs w:val="26"/>
        </w:rPr>
        <w:t>слуг являются составной частью Мастер-плана. В этой связи, Исполнитель обязуется предоставить Заказчику в формате, предварительно согласованном с Заказчиком.</w:t>
      </w:r>
    </w:p>
    <w:p w:rsidR="00454E15" w:rsidRPr="00454E15" w:rsidRDefault="00454E15" w:rsidP="00454E15">
      <w:pPr>
        <w:ind w:firstLine="709"/>
        <w:jc w:val="both"/>
        <w:rPr>
          <w:b/>
          <w:color w:val="00000A"/>
          <w:sz w:val="26"/>
          <w:szCs w:val="26"/>
          <w:highlight w:val="white"/>
        </w:rPr>
      </w:pPr>
      <w:r w:rsidRPr="00454E15">
        <w:rPr>
          <w:b/>
          <w:color w:val="00000A"/>
          <w:sz w:val="26"/>
          <w:szCs w:val="26"/>
          <w:highlight w:val="white"/>
        </w:rPr>
        <w:t>5.</w:t>
      </w:r>
      <w:r w:rsidRPr="00454E15">
        <w:rPr>
          <w:color w:val="00000A"/>
          <w:sz w:val="26"/>
          <w:szCs w:val="26"/>
          <w:highlight w:val="white"/>
        </w:rPr>
        <w:t xml:space="preserve"> </w:t>
      </w:r>
      <w:r w:rsidRPr="00454E15">
        <w:rPr>
          <w:b/>
          <w:color w:val="00000A"/>
          <w:sz w:val="26"/>
          <w:szCs w:val="26"/>
          <w:highlight w:val="white"/>
        </w:rPr>
        <w:t>Конфиденциальность и авторские права:</w:t>
      </w:r>
    </w:p>
    <w:p w:rsidR="00454E15" w:rsidRPr="00454E15" w:rsidRDefault="00454E15" w:rsidP="00454E15">
      <w:pPr>
        <w:ind w:firstLine="709"/>
        <w:jc w:val="both"/>
        <w:rPr>
          <w:color w:val="00000A"/>
          <w:sz w:val="26"/>
          <w:szCs w:val="26"/>
        </w:rPr>
      </w:pPr>
      <w:r w:rsidRPr="00454E15">
        <w:rPr>
          <w:color w:val="00000A"/>
          <w:sz w:val="26"/>
          <w:szCs w:val="26"/>
          <w:highlight w:val="white"/>
        </w:rPr>
        <w:t xml:space="preserve">5.1. </w:t>
      </w:r>
      <w:r w:rsidRPr="00454E15">
        <w:rPr>
          <w:color w:val="00000A"/>
          <w:sz w:val="26"/>
          <w:szCs w:val="26"/>
        </w:rPr>
        <w:t xml:space="preserve">Исполнитель обязуется сохранять конфиденциальность всей информации, полученной в ходе исполнения настоящего Договора, и не разглашать ее третьим </w:t>
      </w:r>
      <w:r w:rsidRPr="00454E15">
        <w:rPr>
          <w:color w:val="00000A"/>
          <w:sz w:val="26"/>
          <w:szCs w:val="26"/>
        </w:rPr>
        <w:lastRenderedPageBreak/>
        <w:t>лицам без письменного согласия Заказчика в течение 10 (десяти) лет после заключения Договора.</w:t>
      </w:r>
    </w:p>
    <w:p w:rsidR="00454E15" w:rsidRPr="00454E15" w:rsidRDefault="00454E15" w:rsidP="00454E15">
      <w:pPr>
        <w:ind w:firstLine="709"/>
        <w:jc w:val="both"/>
        <w:rPr>
          <w:color w:val="00000A"/>
          <w:sz w:val="26"/>
          <w:szCs w:val="26"/>
        </w:rPr>
      </w:pPr>
      <w:r w:rsidRPr="00454E15">
        <w:rPr>
          <w:color w:val="00000A"/>
          <w:sz w:val="26"/>
          <w:szCs w:val="26"/>
          <w:highlight w:val="white"/>
        </w:rPr>
        <w:t xml:space="preserve">5.2. </w:t>
      </w:r>
      <w:r w:rsidRPr="00454E15">
        <w:rPr>
          <w:color w:val="00000A"/>
          <w:sz w:val="26"/>
          <w:szCs w:val="26"/>
        </w:rPr>
        <w:t>Исполнитель подписанием настоящего Договора передает исключительные права на визуальные решения,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454E15" w:rsidRPr="00454E15" w:rsidRDefault="00454E15" w:rsidP="00454E15">
      <w:pPr>
        <w:ind w:firstLine="709"/>
        <w:jc w:val="both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>6. Требования к исполнителю: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6.1. Исполнитель должен соответствовать следующим квалификационным требованиям: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  <w:highlight w:val="yellow"/>
        </w:rPr>
      </w:pPr>
      <w:r w:rsidRPr="00454E15">
        <w:rPr>
          <w:sz w:val="26"/>
          <w:szCs w:val="26"/>
        </w:rPr>
        <w:t>6.1.1. Наличие высшего образования по одному из следующих направлений: визуализация, урбанистика, архитектура, ландшафтный дизайн или смежные области (при наличии соответствующего диплома).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  <w:highlight w:val="yellow"/>
        </w:rPr>
      </w:pPr>
      <w:r w:rsidRPr="00454E15">
        <w:rPr>
          <w:sz w:val="26"/>
          <w:szCs w:val="26"/>
        </w:rPr>
        <w:t>6.1.2. Опыт работы в сфере визуализации или урбанистики не менее 3 лет, при наличии подтверждающих документов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6.1.3. Знание Щучинско-Боровской курортной зоны и его туристских ресурсов/объектов является обязательным (путем собеседования с Заказчиком).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6.1.4. Владение казахским и русским языками на высоком уровне; знание английского языка будет преимуществом (путем собеседования с Заказчиком).</w:t>
      </w:r>
    </w:p>
    <w:p w:rsidR="00454E15" w:rsidRPr="00454E15" w:rsidRDefault="00454E15" w:rsidP="00454E15">
      <w:pPr>
        <w:ind w:firstLine="709"/>
        <w:jc w:val="both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>7. Порядок оплаты и сроки оказания услуг: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7.1. Исполнитель приступает к оказанию услуг с даты заключения Договора.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7.2. Оплата услуг Исполнителя производится в течение 60 (шестидесяти) календарных дней после принятия Заказчиком визуальных решений и иных материалов, указанных в настоящей Технической спецификации, а также отчета о проделанной работе и подписания акта оказанных услуг.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7.4. Размер вознаграждения Исполнителя за оказанные услуги определяется в Договоре и включает все налоги и обязательные платежи, установленные законодательством Республики Казахстан.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7.5. Оплата вознаграждения Исполнителя за оказанные услуги осуществляется путем безналичного перечисления на банковский счет Исполнителя, указанный в Договоре.</w:t>
      </w:r>
    </w:p>
    <w:p w:rsidR="00454E15" w:rsidRPr="00454E15" w:rsidRDefault="00454E15" w:rsidP="00454E15">
      <w:pPr>
        <w:ind w:firstLine="709"/>
        <w:jc w:val="both"/>
        <w:rPr>
          <w:b/>
          <w:sz w:val="26"/>
          <w:szCs w:val="26"/>
        </w:rPr>
      </w:pPr>
      <w:r w:rsidRPr="00454E15">
        <w:rPr>
          <w:b/>
          <w:sz w:val="26"/>
          <w:szCs w:val="26"/>
        </w:rPr>
        <w:t>8. Требования к отчетности: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  <w:highlight w:val="white"/>
        </w:rPr>
      </w:pPr>
      <w:r w:rsidRPr="00454E15">
        <w:rPr>
          <w:sz w:val="26"/>
          <w:szCs w:val="26"/>
        </w:rPr>
        <w:t>8.1. Исполнитель предоставляет отчет о проделанной работе, включающий полную информацию об оказанных услугах, предусмотренных в пункте 4 настоящей Технической спецификации, в срок</w:t>
      </w:r>
      <w:r w:rsidRPr="00454E15">
        <w:rPr>
          <w:sz w:val="26"/>
          <w:szCs w:val="26"/>
          <w:highlight w:val="white"/>
        </w:rPr>
        <w:t xml:space="preserve"> до 10 сентября 2025 года.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 xml:space="preserve">8.2. Бумажный отчет о проделанной работе со всеми приложениями в формате А4 в 2 (двух) экземплярах должен содержать: ФИО Исполнителя, данные о Договоре, информацию о проделанной работе за весь период Договора с приложением соответствующих подтверждений. Бумажный отчет о проделанной работе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info@qaztourism.kz. 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8.3. При наличии претензий к предоставленному отчету о проделанной работе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lastRenderedPageBreak/>
        <w:t xml:space="preserve">8.4. Вместе с бумажным отчетом о проделанной работе со всеми приложениями необходимо предоставить их электронные варианты путем направления на электронную почту </w:t>
      </w:r>
      <w:r w:rsidRPr="00454E15">
        <w:rPr>
          <w:color w:val="0000FF"/>
          <w:sz w:val="26"/>
          <w:szCs w:val="26"/>
        </w:rPr>
        <w:t>info@qaztourism.kz</w:t>
      </w:r>
      <w:r w:rsidRPr="00454E15">
        <w:rPr>
          <w:sz w:val="26"/>
          <w:szCs w:val="26"/>
        </w:rPr>
        <w:t>.</w:t>
      </w:r>
    </w:p>
    <w:p w:rsidR="00454E15" w:rsidRDefault="00454E15" w:rsidP="00454E15">
      <w:pPr>
        <w:ind w:firstLine="709"/>
        <w:jc w:val="both"/>
        <w:rPr>
          <w:sz w:val="26"/>
          <w:szCs w:val="26"/>
        </w:rPr>
      </w:pPr>
      <w:r w:rsidRPr="00454E15">
        <w:rPr>
          <w:sz w:val="26"/>
          <w:szCs w:val="26"/>
        </w:rPr>
        <w:t>8.5.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</w:t>
      </w:r>
    </w:p>
    <w:p w:rsidR="00454E15" w:rsidRPr="00454E15" w:rsidRDefault="00454E15" w:rsidP="00454E15">
      <w:pPr>
        <w:ind w:firstLine="709"/>
        <w:jc w:val="both"/>
        <w:rPr>
          <w:sz w:val="26"/>
          <w:szCs w:val="26"/>
        </w:rPr>
      </w:pP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CF" w:rsidRDefault="006D49CF" w:rsidP="004F2784">
      <w:r>
        <w:separator/>
      </w:r>
    </w:p>
  </w:endnote>
  <w:endnote w:type="continuationSeparator" w:id="0">
    <w:p w:rsidR="006D49CF" w:rsidRDefault="006D49CF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CF" w:rsidRDefault="006D49CF" w:rsidP="004F2784">
      <w:r>
        <w:separator/>
      </w:r>
    </w:p>
  </w:footnote>
  <w:footnote w:type="continuationSeparator" w:id="0">
    <w:p w:rsidR="006D49CF" w:rsidRDefault="006D49CF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47425C"/>
    <w:multiLevelType w:val="multilevel"/>
    <w:tmpl w:val="0C100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D5E46A8"/>
    <w:multiLevelType w:val="multilevel"/>
    <w:tmpl w:val="127C7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16"/>
  </w:num>
  <w:num w:numId="11">
    <w:abstractNumId w:val="17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3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4E15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D49CF"/>
    <w:rsid w:val="006E5964"/>
    <w:rsid w:val="00711237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3606A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162"/>
    <w:rsid w:val="00D67577"/>
    <w:rsid w:val="00D74903"/>
    <w:rsid w:val="00D74A36"/>
    <w:rsid w:val="00D800A2"/>
    <w:rsid w:val="00D91E76"/>
    <w:rsid w:val="00DA188C"/>
    <w:rsid w:val="00DC3A10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7576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44</cp:revision>
  <dcterms:created xsi:type="dcterms:W3CDTF">2023-06-27T03:35:00Z</dcterms:created>
  <dcterms:modified xsi:type="dcterms:W3CDTF">2025-08-08T10:47:00Z</dcterms:modified>
</cp:coreProperties>
</file>